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13" w:rsidRPr="009B7FAB" w:rsidRDefault="00981F64" w:rsidP="00164213">
      <w:pPr>
        <w:rPr>
          <w:rFonts w:cs="Arial"/>
          <w:sz w:val="28"/>
          <w:szCs w:val="28"/>
        </w:rPr>
      </w:pPr>
      <w:r w:rsidRPr="00981F6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9.6pt;margin-top:5.5pt;width:139.25pt;height:66.95pt;z-index:251661312" filled="f" stroked="f">
            <v:textbox style="mso-next-textbox:#_x0000_s1027">
              <w:txbxContent>
                <w:p w:rsidR="00164213" w:rsidRPr="008C68C7" w:rsidRDefault="00164213" w:rsidP="00164213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164213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0</wp:posOffset>
            </wp:positionV>
            <wp:extent cx="1323975" cy="933450"/>
            <wp:effectExtent l="1905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213">
        <w:rPr>
          <w:rFonts w:cs="Arial"/>
        </w:rPr>
        <w:br w:type="textWrapping" w:clear="all"/>
      </w:r>
    </w:p>
    <w:p w:rsidR="00164213" w:rsidRPr="004D0A3E" w:rsidRDefault="00164213" w:rsidP="00164213">
      <w:pPr>
        <w:jc w:val="center"/>
        <w:rPr>
          <w:lang w:eastAsia="ru-RU"/>
        </w:rPr>
      </w:pPr>
    </w:p>
    <w:p w:rsidR="00164213" w:rsidRPr="000A3C43" w:rsidRDefault="00164213" w:rsidP="00164213">
      <w:pPr>
        <w:pStyle w:val="1"/>
        <w:rPr>
          <w:rFonts w:ascii="Times New Roman" w:hAnsi="Times New Roman"/>
          <w:sz w:val="32"/>
          <w:szCs w:val="32"/>
        </w:rPr>
      </w:pPr>
      <w:r w:rsidRPr="000A3C43">
        <w:rPr>
          <w:rFonts w:ascii="Times New Roman" w:hAnsi="Times New Roman"/>
          <w:sz w:val="32"/>
          <w:szCs w:val="32"/>
        </w:rPr>
        <w:t>РОССИЙСКАЯ ФЕДЕРАЦИЯ</w:t>
      </w:r>
    </w:p>
    <w:p w:rsidR="00164213" w:rsidRPr="000A3C43" w:rsidRDefault="00164213" w:rsidP="00164213">
      <w:pPr>
        <w:jc w:val="center"/>
        <w:rPr>
          <w:b/>
          <w:bCs/>
          <w:sz w:val="32"/>
          <w:szCs w:val="32"/>
        </w:rPr>
      </w:pPr>
      <w:r w:rsidRPr="000A3C43">
        <w:rPr>
          <w:b/>
          <w:bCs/>
          <w:sz w:val="32"/>
          <w:szCs w:val="32"/>
        </w:rPr>
        <w:t>ЧУКОТСКИЙ АВТОНОМНЫЙ ОКРУГ</w:t>
      </w:r>
    </w:p>
    <w:p w:rsidR="00164213" w:rsidRPr="000A3C43" w:rsidRDefault="00164213" w:rsidP="00164213">
      <w:pPr>
        <w:jc w:val="right"/>
        <w:rPr>
          <w:bCs/>
          <w:sz w:val="32"/>
          <w:szCs w:val="32"/>
        </w:rPr>
      </w:pPr>
    </w:p>
    <w:p w:rsidR="00164213" w:rsidRPr="000A3C43" w:rsidRDefault="00164213" w:rsidP="00164213">
      <w:pPr>
        <w:pStyle w:val="2"/>
        <w:rPr>
          <w:rFonts w:ascii="Times New Roman" w:hAnsi="Times New Roman"/>
          <w:szCs w:val="32"/>
        </w:rPr>
      </w:pPr>
      <w:r w:rsidRPr="000A3C43">
        <w:rPr>
          <w:rFonts w:ascii="Times New Roman" w:hAnsi="Times New Roman"/>
          <w:szCs w:val="32"/>
        </w:rPr>
        <w:t>СОВЕТ ДЕПУТАТОВ</w:t>
      </w:r>
    </w:p>
    <w:p w:rsidR="00164213" w:rsidRPr="000A3C43" w:rsidRDefault="00164213" w:rsidP="00164213">
      <w:pPr>
        <w:jc w:val="center"/>
        <w:rPr>
          <w:b/>
          <w:bCs/>
          <w:sz w:val="32"/>
          <w:szCs w:val="32"/>
        </w:rPr>
      </w:pPr>
      <w:r w:rsidRPr="000A3C43">
        <w:rPr>
          <w:b/>
          <w:bCs/>
          <w:sz w:val="32"/>
          <w:szCs w:val="32"/>
        </w:rPr>
        <w:t>городского округа Анадырь</w:t>
      </w:r>
    </w:p>
    <w:p w:rsidR="00164213" w:rsidRPr="000A3C43" w:rsidRDefault="00164213" w:rsidP="00164213">
      <w:pPr>
        <w:pStyle w:val="4"/>
        <w:rPr>
          <w:rFonts w:ascii="Times New Roman" w:hAnsi="Times New Roman"/>
          <w:sz w:val="32"/>
          <w:szCs w:val="32"/>
        </w:rPr>
      </w:pPr>
      <w:proofErr w:type="gramStart"/>
      <w:r w:rsidRPr="000A3C43">
        <w:rPr>
          <w:rFonts w:ascii="Times New Roman" w:hAnsi="Times New Roman"/>
          <w:bCs w:val="0"/>
          <w:sz w:val="32"/>
          <w:szCs w:val="32"/>
        </w:rPr>
        <w:t>Р</w:t>
      </w:r>
      <w:proofErr w:type="gramEnd"/>
      <w:r w:rsidRPr="000A3C43">
        <w:rPr>
          <w:rFonts w:ascii="Times New Roman" w:hAnsi="Times New Roman"/>
          <w:bCs w:val="0"/>
          <w:sz w:val="32"/>
          <w:szCs w:val="32"/>
        </w:rPr>
        <w:t xml:space="preserve"> Е Ш Е Н И Е</w:t>
      </w:r>
    </w:p>
    <w:p w:rsidR="00164213" w:rsidRDefault="00164213" w:rsidP="0016421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A976D6">
        <w:rPr>
          <w:sz w:val="28"/>
          <w:szCs w:val="28"/>
          <w:lang w:val="en-US"/>
        </w:rPr>
        <w:t>IV</w:t>
      </w:r>
      <w:r w:rsidRPr="00E014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 </w:t>
      </w:r>
      <w:r w:rsidR="00A976D6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созыва)</w:t>
      </w:r>
    </w:p>
    <w:p w:rsidR="00164213" w:rsidRDefault="00164213" w:rsidP="00164213">
      <w:pPr>
        <w:jc w:val="center"/>
        <w:rPr>
          <w:sz w:val="28"/>
          <w:szCs w:val="28"/>
        </w:rPr>
      </w:pPr>
    </w:p>
    <w:p w:rsidR="00164213" w:rsidRPr="007524F9" w:rsidRDefault="00164213" w:rsidP="001642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6A9D">
        <w:rPr>
          <w:sz w:val="28"/>
          <w:szCs w:val="28"/>
        </w:rPr>
        <w:t>14 ноября</w:t>
      </w:r>
      <w:r>
        <w:rPr>
          <w:sz w:val="28"/>
          <w:szCs w:val="28"/>
        </w:rPr>
        <w:t xml:space="preserve"> 2014</w:t>
      </w:r>
      <w:r w:rsidRPr="00D64304">
        <w:rPr>
          <w:sz w:val="28"/>
          <w:szCs w:val="28"/>
        </w:rPr>
        <w:t xml:space="preserve"> </w:t>
      </w:r>
      <w:r w:rsidR="00A976D6">
        <w:rPr>
          <w:sz w:val="28"/>
          <w:szCs w:val="28"/>
        </w:rPr>
        <w:t xml:space="preserve">года </w:t>
      </w:r>
      <w:r w:rsidR="00A976D6">
        <w:rPr>
          <w:sz w:val="28"/>
          <w:szCs w:val="28"/>
        </w:rPr>
        <w:tab/>
      </w:r>
      <w:r w:rsidR="00546A9D">
        <w:rPr>
          <w:sz w:val="28"/>
          <w:szCs w:val="28"/>
        </w:rPr>
        <w:tab/>
      </w:r>
      <w:r w:rsidR="00546A9D">
        <w:rPr>
          <w:sz w:val="28"/>
          <w:szCs w:val="28"/>
        </w:rPr>
        <w:tab/>
      </w:r>
      <w:r w:rsidR="00A976D6">
        <w:rPr>
          <w:sz w:val="28"/>
          <w:szCs w:val="28"/>
        </w:rPr>
        <w:tab/>
      </w:r>
      <w:r w:rsidR="00A976D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546A9D">
        <w:rPr>
          <w:sz w:val="28"/>
          <w:szCs w:val="28"/>
        </w:rPr>
        <w:t>22</w:t>
      </w:r>
    </w:p>
    <w:p w:rsidR="00164213" w:rsidRPr="000A3C43" w:rsidRDefault="00164213" w:rsidP="00164213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</w:tblGrid>
      <w:tr w:rsidR="00164213" w:rsidRPr="000A3C43" w:rsidTr="003E657F">
        <w:tc>
          <w:tcPr>
            <w:tcW w:w="5495" w:type="dxa"/>
          </w:tcPr>
          <w:p w:rsidR="00164213" w:rsidRPr="00F305D5" w:rsidRDefault="00A44E44" w:rsidP="003E65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64213">
              <w:rPr>
                <w:sz w:val="28"/>
                <w:szCs w:val="28"/>
              </w:rPr>
              <w:t xml:space="preserve"> налоге на имущество физических лиц в городском округе Анадырь</w:t>
            </w:r>
          </w:p>
        </w:tc>
      </w:tr>
    </w:tbl>
    <w:p w:rsidR="00164213" w:rsidRPr="000A3C43" w:rsidRDefault="00164213" w:rsidP="00164213">
      <w:pPr>
        <w:rPr>
          <w:b/>
          <w:sz w:val="28"/>
          <w:szCs w:val="28"/>
        </w:rPr>
      </w:pPr>
    </w:p>
    <w:p w:rsidR="00164213" w:rsidRP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Руководствуясь Федеральным </w:t>
      </w:r>
      <w:hyperlink r:id="rId5" w:history="1">
        <w:r w:rsidRPr="00A976D6">
          <w:rPr>
            <w:rFonts w:eastAsiaTheme="minorHAnsi"/>
            <w:sz w:val="28"/>
            <w:szCs w:val="28"/>
          </w:rPr>
          <w:t>законом</w:t>
        </w:r>
      </w:hyperlink>
      <w:r w:rsidRPr="00A976D6">
        <w:rPr>
          <w:rFonts w:eastAsiaTheme="minorHAnsi"/>
          <w:sz w:val="28"/>
          <w:szCs w:val="28"/>
        </w:rPr>
        <w:t xml:space="preserve"> о</w:t>
      </w:r>
      <w:r>
        <w:rPr>
          <w:rFonts w:eastAsiaTheme="minorHAnsi"/>
          <w:sz w:val="28"/>
          <w:szCs w:val="28"/>
        </w:rPr>
        <w:t>т 06</w:t>
      </w:r>
      <w:r w:rsidR="00A976D6">
        <w:rPr>
          <w:rFonts w:eastAsiaTheme="minorHAnsi"/>
          <w:sz w:val="28"/>
          <w:szCs w:val="28"/>
        </w:rPr>
        <w:t xml:space="preserve"> октября </w:t>
      </w:r>
      <w:r>
        <w:rPr>
          <w:rFonts w:eastAsiaTheme="minorHAnsi"/>
          <w:sz w:val="28"/>
          <w:szCs w:val="28"/>
        </w:rPr>
        <w:t xml:space="preserve">2003 </w:t>
      </w:r>
      <w:r w:rsidR="00A976D6">
        <w:rPr>
          <w:rFonts w:eastAsiaTheme="minorHAnsi"/>
          <w:sz w:val="28"/>
          <w:szCs w:val="28"/>
        </w:rPr>
        <w:t>года №</w:t>
      </w:r>
      <w:r>
        <w:rPr>
          <w:rFonts w:eastAsiaTheme="minorHAnsi"/>
          <w:sz w:val="28"/>
          <w:szCs w:val="28"/>
        </w:rPr>
        <w:t xml:space="preserve"> 131-ФЗ </w:t>
      </w:r>
      <w:r w:rsidR="00A976D6">
        <w:rPr>
          <w:rFonts w:eastAsiaTheme="minorHAnsi"/>
          <w:sz w:val="28"/>
          <w:szCs w:val="28"/>
        </w:rPr>
        <w:t>«</w:t>
      </w:r>
      <w:r>
        <w:rPr>
          <w:rFonts w:eastAsiaTheme="minorHAnsi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976D6">
        <w:rPr>
          <w:rFonts w:eastAsiaTheme="minorHAnsi"/>
          <w:sz w:val="28"/>
          <w:szCs w:val="28"/>
        </w:rPr>
        <w:t>»</w:t>
      </w:r>
      <w:r>
        <w:rPr>
          <w:rFonts w:eastAsiaTheme="minorHAnsi"/>
          <w:sz w:val="28"/>
          <w:szCs w:val="28"/>
        </w:rPr>
        <w:t>,</w:t>
      </w:r>
      <w:r w:rsidRPr="00A44E44">
        <w:rPr>
          <w:rFonts w:eastAsiaTheme="minorHAnsi"/>
          <w:sz w:val="28"/>
          <w:szCs w:val="28"/>
        </w:rPr>
        <w:t xml:space="preserve"> </w:t>
      </w:r>
      <w:r>
        <w:rPr>
          <w:sz w:val="28"/>
          <w:szCs w:val="28"/>
        </w:rPr>
        <w:t>Налоговым кодексом</w:t>
      </w:r>
      <w:r w:rsidR="00164213">
        <w:rPr>
          <w:sz w:val="28"/>
          <w:szCs w:val="28"/>
        </w:rPr>
        <w:t xml:space="preserve"> Российской Федерации</w:t>
      </w:r>
      <w:r w:rsidR="00164213" w:rsidRPr="0099317A">
        <w:rPr>
          <w:sz w:val="28"/>
          <w:szCs w:val="28"/>
        </w:rPr>
        <w:t>,</w:t>
      </w:r>
      <w:r w:rsidR="00164213">
        <w:rPr>
          <w:sz w:val="28"/>
          <w:szCs w:val="28"/>
        </w:rPr>
        <w:t xml:space="preserve"> Уставом городского округа Анадырь,</w:t>
      </w:r>
    </w:p>
    <w:p w:rsidR="00164213" w:rsidRPr="000A3C43" w:rsidRDefault="00164213" w:rsidP="00164213">
      <w:pPr>
        <w:suppressAutoHyphens/>
        <w:rPr>
          <w:sz w:val="28"/>
          <w:szCs w:val="28"/>
        </w:rPr>
      </w:pPr>
    </w:p>
    <w:p w:rsidR="00164213" w:rsidRPr="000A3C43" w:rsidRDefault="00164213" w:rsidP="00164213">
      <w:pPr>
        <w:suppressAutoHyphens/>
        <w:rPr>
          <w:b/>
          <w:sz w:val="28"/>
          <w:szCs w:val="28"/>
        </w:rPr>
      </w:pPr>
      <w:r w:rsidRPr="000A3C43">
        <w:rPr>
          <w:b/>
          <w:sz w:val="28"/>
          <w:szCs w:val="28"/>
        </w:rPr>
        <w:t>Совет депутатов городского округа Анадырь</w:t>
      </w:r>
    </w:p>
    <w:p w:rsidR="00164213" w:rsidRPr="000A3C43" w:rsidRDefault="00164213" w:rsidP="00164213">
      <w:pPr>
        <w:suppressAutoHyphens/>
        <w:rPr>
          <w:b/>
          <w:sz w:val="28"/>
          <w:szCs w:val="28"/>
        </w:rPr>
      </w:pPr>
    </w:p>
    <w:p w:rsidR="00164213" w:rsidRPr="000A3C43" w:rsidRDefault="00164213" w:rsidP="00164213">
      <w:pPr>
        <w:suppressAutoHyphens/>
        <w:rPr>
          <w:b/>
          <w:sz w:val="28"/>
          <w:szCs w:val="28"/>
        </w:rPr>
      </w:pPr>
      <w:proofErr w:type="gramStart"/>
      <w:r w:rsidRPr="000A3C43">
        <w:rPr>
          <w:b/>
          <w:sz w:val="28"/>
          <w:szCs w:val="28"/>
        </w:rPr>
        <w:t>Р</w:t>
      </w:r>
      <w:proofErr w:type="gramEnd"/>
      <w:r w:rsidRPr="000A3C43">
        <w:rPr>
          <w:b/>
          <w:sz w:val="28"/>
          <w:szCs w:val="28"/>
        </w:rPr>
        <w:t xml:space="preserve"> Е Ш И Л:</w:t>
      </w:r>
    </w:p>
    <w:p w:rsidR="00164213" w:rsidRPr="000A3C43" w:rsidRDefault="00164213" w:rsidP="00164213">
      <w:pPr>
        <w:suppressAutoHyphens/>
        <w:rPr>
          <w:sz w:val="28"/>
          <w:szCs w:val="28"/>
        </w:rPr>
      </w:pPr>
    </w:p>
    <w:p w:rsidR="00A44E44" w:rsidRDefault="00164213" w:rsidP="00A44E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</w:t>
      </w:r>
      <w:r w:rsidRPr="0099317A">
        <w:rPr>
          <w:sz w:val="28"/>
          <w:szCs w:val="28"/>
          <w:lang w:eastAsia="ru-RU"/>
        </w:rPr>
        <w:t xml:space="preserve">. </w:t>
      </w:r>
      <w:proofErr w:type="gramStart"/>
      <w:r w:rsidR="00A44E44">
        <w:rPr>
          <w:sz w:val="28"/>
          <w:szCs w:val="28"/>
        </w:rPr>
        <w:t>До установления Думой Чукотского автономного округа единой даты начала применения на территории Чукотского автономного округа порядка о</w:t>
      </w:r>
      <w:r w:rsidR="00A44E44">
        <w:rPr>
          <w:sz w:val="28"/>
          <w:szCs w:val="28"/>
        </w:rPr>
        <w:t>п</w:t>
      </w:r>
      <w:r w:rsidR="00A44E44">
        <w:rPr>
          <w:sz w:val="28"/>
          <w:szCs w:val="28"/>
        </w:rPr>
        <w:t>ределения налоговой базы исходя из кадастровой стоимости объектов налог</w:t>
      </w:r>
      <w:r w:rsidR="00A44E44">
        <w:rPr>
          <w:sz w:val="28"/>
          <w:szCs w:val="28"/>
        </w:rPr>
        <w:t>о</w:t>
      </w:r>
      <w:r w:rsidR="00A44E44">
        <w:rPr>
          <w:sz w:val="28"/>
          <w:szCs w:val="28"/>
        </w:rPr>
        <w:t>обложения, налоговая база в отношении объектов  налогообложения определ</w:t>
      </w:r>
      <w:r w:rsidR="00A44E44">
        <w:rPr>
          <w:sz w:val="28"/>
          <w:szCs w:val="28"/>
        </w:rPr>
        <w:t>я</w:t>
      </w:r>
      <w:r w:rsidR="00A44E44">
        <w:rPr>
          <w:sz w:val="28"/>
          <w:szCs w:val="28"/>
        </w:rPr>
        <w:t xml:space="preserve">ется исходя из их инвентаризационной стоимости, за исключением объектов, включенных в перечень в соответствии с пунктом 7 статьи 378.2 Налогового кодекса Российской Федерации, а также объектов налогообложения, </w:t>
      </w:r>
      <w:r w:rsidR="00A44E44">
        <w:rPr>
          <w:rFonts w:eastAsiaTheme="minorHAnsi"/>
          <w:sz w:val="28"/>
          <w:szCs w:val="28"/>
        </w:rPr>
        <w:t>пред</w:t>
      </w:r>
      <w:r w:rsidR="00A44E44">
        <w:rPr>
          <w:rFonts w:eastAsiaTheme="minorHAnsi"/>
          <w:sz w:val="28"/>
          <w:szCs w:val="28"/>
        </w:rPr>
        <w:t>у</w:t>
      </w:r>
      <w:r w:rsidR="00A44E44">
        <w:rPr>
          <w:rFonts w:eastAsiaTheme="minorHAnsi"/>
          <w:sz w:val="28"/>
          <w:szCs w:val="28"/>
        </w:rPr>
        <w:t>смотренных абзацем</w:t>
      </w:r>
      <w:proofErr w:type="gramEnd"/>
      <w:r w:rsidR="00A44E44">
        <w:rPr>
          <w:rFonts w:eastAsiaTheme="minorHAnsi"/>
          <w:sz w:val="28"/>
          <w:szCs w:val="28"/>
        </w:rPr>
        <w:t xml:space="preserve"> вторым пункта 10 статьи 378.2</w:t>
      </w:r>
      <w:r w:rsidR="00A44E44" w:rsidRPr="00EA68BE">
        <w:rPr>
          <w:sz w:val="28"/>
          <w:szCs w:val="28"/>
        </w:rPr>
        <w:t xml:space="preserve"> </w:t>
      </w:r>
      <w:r w:rsidR="00A44E44">
        <w:rPr>
          <w:sz w:val="28"/>
          <w:szCs w:val="28"/>
        </w:rPr>
        <w:t>Налогового кодекса Ро</w:t>
      </w:r>
      <w:r w:rsidR="00A44E44">
        <w:rPr>
          <w:sz w:val="28"/>
          <w:szCs w:val="28"/>
        </w:rPr>
        <w:t>с</w:t>
      </w:r>
      <w:r w:rsidR="00A44E44">
        <w:rPr>
          <w:sz w:val="28"/>
          <w:szCs w:val="28"/>
        </w:rPr>
        <w:t>сийской Федерации.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2.</w:t>
      </w:r>
      <w:r w:rsidRPr="00EA68BE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Налоговая база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объектов налогообложения, пред</w:t>
      </w:r>
      <w:r>
        <w:rPr>
          <w:rFonts w:eastAsiaTheme="minorHAnsi"/>
          <w:sz w:val="28"/>
          <w:szCs w:val="28"/>
        </w:rPr>
        <w:t>у</w:t>
      </w:r>
      <w:r>
        <w:rPr>
          <w:rFonts w:eastAsiaTheme="minorHAnsi"/>
          <w:sz w:val="28"/>
          <w:szCs w:val="28"/>
        </w:rPr>
        <w:t>смотренных абзацем вторым пункта 10 статьи 378.2 Налогового кодекса Ро</w:t>
      </w:r>
      <w:r>
        <w:rPr>
          <w:rFonts w:eastAsiaTheme="minorHAnsi"/>
          <w:sz w:val="28"/>
          <w:szCs w:val="28"/>
        </w:rPr>
        <w:t>с</w:t>
      </w:r>
      <w:r>
        <w:rPr>
          <w:rFonts w:eastAsiaTheme="minorHAnsi"/>
          <w:sz w:val="28"/>
          <w:szCs w:val="28"/>
        </w:rPr>
        <w:t>сийской Федерации, определяется исходя из кадастровой стоимости указанных объектов налогообложения.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3. После установления </w:t>
      </w:r>
      <w:r>
        <w:rPr>
          <w:sz w:val="28"/>
          <w:szCs w:val="28"/>
        </w:rPr>
        <w:t>Думой Чукотского автономного округа единой даты начала применения на территории Чукотского автономного округа порядка о</w:t>
      </w:r>
      <w:r>
        <w:rPr>
          <w:sz w:val="28"/>
          <w:szCs w:val="28"/>
        </w:rPr>
        <w:t>п</w:t>
      </w:r>
      <w:r>
        <w:rPr>
          <w:sz w:val="28"/>
          <w:szCs w:val="28"/>
        </w:rPr>
        <w:lastRenderedPageBreak/>
        <w:t>ределения налоговой базы исходя из кадастровой стоимости объектов налог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обложения, налоговая база в отношении объектов налогообложения, распол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женных на территории городского округа Анадырь, будет определяться исходя из их кадастровой стоимости.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A44E44">
        <w:rPr>
          <w:sz w:val="28"/>
          <w:szCs w:val="28"/>
          <w:lang w:eastAsia="ru-RU"/>
        </w:rPr>
        <w:t>4. При определении налоговой базы</w:t>
      </w:r>
      <w:r w:rsidRPr="00A44E44">
        <w:rPr>
          <w:sz w:val="28"/>
          <w:szCs w:val="28"/>
        </w:rPr>
        <w:t xml:space="preserve"> </w:t>
      </w:r>
      <w:proofErr w:type="gramStart"/>
      <w:r w:rsidRPr="00A44E44">
        <w:rPr>
          <w:sz w:val="28"/>
          <w:szCs w:val="28"/>
        </w:rPr>
        <w:t>исходя из инвентаризационной сто</w:t>
      </w:r>
      <w:r w:rsidRPr="00A44E44">
        <w:rPr>
          <w:sz w:val="28"/>
          <w:szCs w:val="28"/>
        </w:rPr>
        <w:t>и</w:t>
      </w:r>
      <w:r w:rsidRPr="00A44E44">
        <w:rPr>
          <w:sz w:val="28"/>
          <w:szCs w:val="28"/>
        </w:rPr>
        <w:t>мости объекта налогообложения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</w:rPr>
        <w:t>н</w:t>
      </w:r>
      <w:r w:rsidRPr="008151FF">
        <w:rPr>
          <w:rFonts w:eastAsiaTheme="minorHAnsi"/>
          <w:sz w:val="28"/>
          <w:szCs w:val="28"/>
        </w:rPr>
        <w:t>алоговая база определяется</w:t>
      </w:r>
      <w:proofErr w:type="gramEnd"/>
      <w:r w:rsidRPr="008151FF">
        <w:rPr>
          <w:rFonts w:eastAsiaTheme="minorHAnsi"/>
          <w:sz w:val="28"/>
          <w:szCs w:val="28"/>
        </w:rPr>
        <w:t xml:space="preserve"> в отношении к</w:t>
      </w:r>
      <w:r w:rsidRPr="008151FF">
        <w:rPr>
          <w:rFonts w:eastAsiaTheme="minorHAnsi"/>
          <w:sz w:val="28"/>
          <w:szCs w:val="28"/>
        </w:rPr>
        <w:t>а</w:t>
      </w:r>
      <w:r w:rsidRPr="008151FF">
        <w:rPr>
          <w:rFonts w:eastAsiaTheme="minorHAnsi"/>
          <w:sz w:val="28"/>
          <w:szCs w:val="28"/>
        </w:rPr>
        <w:t>ждого объекта налогообложения как его инвентаризационная стоимость, и</w:t>
      </w:r>
      <w:r w:rsidRPr="008151FF">
        <w:rPr>
          <w:rFonts w:eastAsiaTheme="minorHAnsi"/>
          <w:sz w:val="28"/>
          <w:szCs w:val="28"/>
        </w:rPr>
        <w:t>с</w:t>
      </w:r>
      <w:r w:rsidRPr="008151FF">
        <w:rPr>
          <w:rFonts w:eastAsiaTheme="minorHAnsi"/>
          <w:sz w:val="28"/>
          <w:szCs w:val="28"/>
        </w:rPr>
        <w:t>численная с учетом коэффициента-дефлятора на основании последних данных об инвентаризационной стоимости, представленных в установленном порядке в налоговые органы до 1 марта 2013 года</w:t>
      </w:r>
      <w:r>
        <w:rPr>
          <w:rFonts w:eastAsiaTheme="minorHAnsi"/>
          <w:sz w:val="28"/>
          <w:szCs w:val="28"/>
        </w:rPr>
        <w:t>.</w:t>
      </w:r>
    </w:p>
    <w:p w:rsidR="00A44E44" w:rsidRPr="00A44E44" w:rsidRDefault="00A44E44" w:rsidP="00A44E44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</w:rPr>
      </w:pPr>
      <w:r w:rsidRPr="00A44E44">
        <w:rPr>
          <w:rFonts w:eastAsiaTheme="minorHAnsi"/>
          <w:sz w:val="28"/>
          <w:szCs w:val="28"/>
        </w:rPr>
        <w:t xml:space="preserve">5. Определение налоговой базы </w:t>
      </w:r>
      <w:proofErr w:type="gramStart"/>
      <w:r w:rsidRPr="00A44E44">
        <w:rPr>
          <w:rFonts w:eastAsiaTheme="minorHAnsi"/>
          <w:sz w:val="28"/>
          <w:szCs w:val="28"/>
        </w:rPr>
        <w:t xml:space="preserve">исходя из кадастровой стоимости </w:t>
      </w:r>
      <w:r>
        <w:rPr>
          <w:rFonts w:eastAsiaTheme="minorHAnsi"/>
          <w:sz w:val="28"/>
          <w:szCs w:val="28"/>
        </w:rPr>
        <w:t xml:space="preserve">объекта </w:t>
      </w:r>
      <w:r w:rsidRPr="00A44E44">
        <w:rPr>
          <w:rFonts w:eastAsiaTheme="minorHAnsi"/>
          <w:sz w:val="28"/>
          <w:szCs w:val="28"/>
        </w:rPr>
        <w:t>налогообложения</w:t>
      </w:r>
      <w:r>
        <w:rPr>
          <w:rFonts w:eastAsiaTheme="minorHAnsi"/>
          <w:sz w:val="28"/>
          <w:szCs w:val="28"/>
        </w:rPr>
        <w:t xml:space="preserve"> осуществляется</w:t>
      </w:r>
      <w:proofErr w:type="gramEnd"/>
      <w:r>
        <w:rPr>
          <w:rFonts w:eastAsiaTheme="minorHAnsi"/>
          <w:sz w:val="28"/>
          <w:szCs w:val="28"/>
        </w:rPr>
        <w:t xml:space="preserve"> с учетом следующих особенностей:</w:t>
      </w:r>
    </w:p>
    <w:p w:rsidR="00A44E44" w:rsidRDefault="00792752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1)</w:t>
      </w:r>
      <w:r w:rsidR="00161FA8">
        <w:rPr>
          <w:rFonts w:eastAsiaTheme="minorHAnsi"/>
          <w:sz w:val="28"/>
          <w:szCs w:val="28"/>
        </w:rPr>
        <w:t xml:space="preserve"> н</w:t>
      </w:r>
      <w:r w:rsidR="00A44E44">
        <w:rPr>
          <w:rFonts w:eastAsiaTheme="minorHAnsi"/>
          <w:sz w:val="28"/>
          <w:szCs w:val="28"/>
        </w:rPr>
        <w:t>алоговая база определяется в отношении каждого объекта налогообл</w:t>
      </w:r>
      <w:r w:rsidR="00A44E44">
        <w:rPr>
          <w:rFonts w:eastAsiaTheme="minorHAnsi"/>
          <w:sz w:val="28"/>
          <w:szCs w:val="28"/>
        </w:rPr>
        <w:t>о</w:t>
      </w:r>
      <w:r w:rsidR="00A44E44">
        <w:rPr>
          <w:rFonts w:eastAsiaTheme="minorHAnsi"/>
          <w:sz w:val="28"/>
          <w:szCs w:val="28"/>
        </w:rPr>
        <w:t>жения как его кадастровая стоимость, указанная в государственном кадастре недвижимости по состоянию на 1 января года, являющегося налоговым пери</w:t>
      </w:r>
      <w:r w:rsidR="00A44E44">
        <w:rPr>
          <w:rFonts w:eastAsiaTheme="minorHAnsi"/>
          <w:sz w:val="28"/>
          <w:szCs w:val="28"/>
        </w:rPr>
        <w:t>о</w:t>
      </w:r>
      <w:r w:rsidR="00A44E44">
        <w:rPr>
          <w:rFonts w:eastAsiaTheme="minorHAnsi"/>
          <w:sz w:val="28"/>
          <w:szCs w:val="28"/>
        </w:rPr>
        <w:t>дом, с учетом особенностей, пр</w:t>
      </w:r>
      <w:r w:rsidR="00161FA8">
        <w:rPr>
          <w:rFonts w:eastAsiaTheme="minorHAnsi"/>
          <w:sz w:val="28"/>
          <w:szCs w:val="28"/>
        </w:rPr>
        <w:t>едусмотренных настоящей статьей;</w:t>
      </w:r>
    </w:p>
    <w:p w:rsidR="00A44E44" w:rsidRDefault="00792752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2)</w:t>
      </w:r>
      <w:r w:rsidR="00161FA8">
        <w:rPr>
          <w:rFonts w:eastAsiaTheme="minorHAnsi"/>
          <w:sz w:val="28"/>
          <w:szCs w:val="28"/>
        </w:rPr>
        <w:t xml:space="preserve"> в</w:t>
      </w:r>
      <w:r w:rsidR="00A44E44">
        <w:rPr>
          <w:rFonts w:eastAsiaTheme="minorHAnsi"/>
          <w:sz w:val="28"/>
          <w:szCs w:val="28"/>
        </w:rPr>
        <w:t xml:space="preserve"> отношении объекта налогообложения, образованного в течение нал</w:t>
      </w:r>
      <w:r w:rsidR="00A44E44">
        <w:rPr>
          <w:rFonts w:eastAsiaTheme="minorHAnsi"/>
          <w:sz w:val="28"/>
          <w:szCs w:val="28"/>
        </w:rPr>
        <w:t>о</w:t>
      </w:r>
      <w:r w:rsidR="00A44E44">
        <w:rPr>
          <w:rFonts w:eastAsiaTheme="minorHAnsi"/>
          <w:sz w:val="28"/>
          <w:szCs w:val="28"/>
        </w:rPr>
        <w:t>гового периода, налоговая база в данном налоговом периоде определяется как его кадастровая стоимость на дату постановки такого объекта на государстве</w:t>
      </w:r>
      <w:r w:rsidR="00A44E44">
        <w:rPr>
          <w:rFonts w:eastAsiaTheme="minorHAnsi"/>
          <w:sz w:val="28"/>
          <w:szCs w:val="28"/>
        </w:rPr>
        <w:t>н</w:t>
      </w:r>
      <w:r w:rsidR="00A44E44">
        <w:rPr>
          <w:rFonts w:eastAsiaTheme="minorHAnsi"/>
          <w:sz w:val="28"/>
          <w:szCs w:val="28"/>
        </w:rPr>
        <w:t>ный кадастровый учет.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Изменение кадастровой стоимости объекта имущества в течение налогов</w:t>
      </w:r>
      <w:r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>го периода не учитывается при определении налоговой базы в этом и предыд</w:t>
      </w:r>
      <w:r>
        <w:rPr>
          <w:rFonts w:eastAsiaTheme="minorHAnsi"/>
          <w:sz w:val="28"/>
          <w:szCs w:val="28"/>
        </w:rPr>
        <w:t>у</w:t>
      </w:r>
      <w:r>
        <w:rPr>
          <w:rFonts w:eastAsiaTheme="minorHAnsi"/>
          <w:sz w:val="28"/>
          <w:szCs w:val="28"/>
        </w:rPr>
        <w:t>щих налоговых периодах, если иное не предусмотрено настоящим пунктом.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Изменение кадастровой стоимости объекта имущества вследствие испра</w:t>
      </w:r>
      <w:r>
        <w:rPr>
          <w:rFonts w:eastAsiaTheme="minorHAnsi"/>
          <w:sz w:val="28"/>
          <w:szCs w:val="28"/>
        </w:rPr>
        <w:t>в</w:t>
      </w:r>
      <w:r>
        <w:rPr>
          <w:rFonts w:eastAsiaTheme="minorHAnsi"/>
          <w:sz w:val="28"/>
          <w:szCs w:val="28"/>
        </w:rPr>
        <w:t>ления технической ошибки, допущенной органом, осуществляющим государс</w:t>
      </w:r>
      <w:r>
        <w:rPr>
          <w:rFonts w:eastAsiaTheme="minorHAnsi"/>
          <w:sz w:val="28"/>
          <w:szCs w:val="28"/>
        </w:rPr>
        <w:t>т</w:t>
      </w:r>
      <w:r>
        <w:rPr>
          <w:rFonts w:eastAsiaTheme="minorHAnsi"/>
          <w:sz w:val="28"/>
          <w:szCs w:val="28"/>
        </w:rPr>
        <w:t>венный кадастровый учет, при ведении государственного кадастра недвижим</w:t>
      </w:r>
      <w:r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 xml:space="preserve">сти, </w:t>
      </w:r>
      <w:proofErr w:type="gramStart"/>
      <w:r>
        <w:rPr>
          <w:rFonts w:eastAsiaTheme="minorHAnsi"/>
          <w:sz w:val="28"/>
          <w:szCs w:val="28"/>
        </w:rPr>
        <w:t>учитывается при определении налоговой базы начиная</w:t>
      </w:r>
      <w:proofErr w:type="gramEnd"/>
      <w:r>
        <w:rPr>
          <w:rFonts w:eastAsiaTheme="minorHAnsi"/>
          <w:sz w:val="28"/>
          <w:szCs w:val="28"/>
        </w:rPr>
        <w:t xml:space="preserve"> с налогового п</w:t>
      </w:r>
      <w:r>
        <w:rPr>
          <w:rFonts w:eastAsiaTheme="minorHAnsi"/>
          <w:sz w:val="28"/>
          <w:szCs w:val="28"/>
        </w:rPr>
        <w:t>е</w:t>
      </w:r>
      <w:r>
        <w:rPr>
          <w:rFonts w:eastAsiaTheme="minorHAnsi"/>
          <w:sz w:val="28"/>
          <w:szCs w:val="28"/>
        </w:rPr>
        <w:t>риода, в котором была допущена такая техническая ошибка.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В случае изменения кадастровой стоимости объекта имущества по реш</w:t>
      </w:r>
      <w:r>
        <w:rPr>
          <w:rFonts w:eastAsiaTheme="minorHAnsi"/>
          <w:sz w:val="28"/>
          <w:szCs w:val="28"/>
        </w:rPr>
        <w:t>е</w:t>
      </w:r>
      <w:r>
        <w:rPr>
          <w:rFonts w:eastAsiaTheme="minorHAnsi"/>
          <w:sz w:val="28"/>
          <w:szCs w:val="28"/>
        </w:rPr>
        <w:t xml:space="preserve">нию комиссии по рассмотрению споров о результатах определения кадастровой стоимости или решению суда в порядке, установленном </w:t>
      </w:r>
      <w:hyperlink r:id="rId6" w:history="1">
        <w:r w:rsidRPr="00A976D6">
          <w:rPr>
            <w:rFonts w:eastAsiaTheme="minorHAnsi"/>
            <w:sz w:val="28"/>
            <w:szCs w:val="28"/>
          </w:rPr>
          <w:t>статьей 24.18</w:t>
        </w:r>
      </w:hyperlink>
      <w:r w:rsidRPr="00A976D6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Фед</w:t>
      </w:r>
      <w:r>
        <w:rPr>
          <w:rFonts w:eastAsiaTheme="minorHAnsi"/>
          <w:sz w:val="28"/>
          <w:szCs w:val="28"/>
        </w:rPr>
        <w:t>е</w:t>
      </w:r>
      <w:r>
        <w:rPr>
          <w:rFonts w:eastAsiaTheme="minorHAnsi"/>
          <w:sz w:val="28"/>
          <w:szCs w:val="28"/>
        </w:rPr>
        <w:t xml:space="preserve">рального закона от 29 июля 1998 года </w:t>
      </w:r>
      <w:r w:rsidR="00A976D6">
        <w:rPr>
          <w:rFonts w:eastAsiaTheme="minorHAnsi"/>
          <w:sz w:val="28"/>
          <w:szCs w:val="28"/>
        </w:rPr>
        <w:t>№</w:t>
      </w:r>
      <w:r>
        <w:rPr>
          <w:rFonts w:eastAsiaTheme="minorHAnsi"/>
          <w:sz w:val="28"/>
          <w:szCs w:val="28"/>
        </w:rPr>
        <w:t xml:space="preserve"> 135-ФЗ </w:t>
      </w:r>
      <w:r w:rsidR="00A976D6">
        <w:rPr>
          <w:rFonts w:eastAsiaTheme="minorHAnsi"/>
          <w:sz w:val="28"/>
          <w:szCs w:val="28"/>
        </w:rPr>
        <w:t>«</w:t>
      </w:r>
      <w:r>
        <w:rPr>
          <w:rFonts w:eastAsiaTheme="minorHAnsi"/>
          <w:sz w:val="28"/>
          <w:szCs w:val="28"/>
        </w:rPr>
        <w:t>Об оценочной деятельности в Российской Федерации</w:t>
      </w:r>
      <w:r w:rsidR="00A976D6">
        <w:rPr>
          <w:rFonts w:eastAsiaTheme="minorHAnsi"/>
          <w:sz w:val="28"/>
          <w:szCs w:val="28"/>
        </w:rPr>
        <w:t>»</w:t>
      </w:r>
      <w:r>
        <w:rPr>
          <w:rFonts w:eastAsiaTheme="minorHAnsi"/>
          <w:sz w:val="28"/>
          <w:szCs w:val="28"/>
        </w:rPr>
        <w:t>, сведения о кадастровой стоимости, установленной решением указанной комиссии или решением суда, учитываются при опред</w:t>
      </w:r>
      <w:r>
        <w:rPr>
          <w:rFonts w:eastAsiaTheme="minorHAnsi"/>
          <w:sz w:val="28"/>
          <w:szCs w:val="28"/>
        </w:rPr>
        <w:t>е</w:t>
      </w:r>
      <w:r>
        <w:rPr>
          <w:rFonts w:eastAsiaTheme="minorHAnsi"/>
          <w:sz w:val="28"/>
          <w:szCs w:val="28"/>
        </w:rPr>
        <w:t>лении налоговой базы начиная с налогового периода</w:t>
      </w:r>
      <w:proofErr w:type="gramEnd"/>
      <w:r>
        <w:rPr>
          <w:rFonts w:eastAsiaTheme="minorHAnsi"/>
          <w:sz w:val="28"/>
          <w:szCs w:val="28"/>
        </w:rPr>
        <w:t xml:space="preserve">, </w:t>
      </w:r>
      <w:proofErr w:type="gramStart"/>
      <w:r>
        <w:rPr>
          <w:rFonts w:eastAsiaTheme="minorHAnsi"/>
          <w:sz w:val="28"/>
          <w:szCs w:val="28"/>
        </w:rPr>
        <w:t>в котором подано соо</w:t>
      </w:r>
      <w:r>
        <w:rPr>
          <w:rFonts w:eastAsiaTheme="minorHAnsi"/>
          <w:sz w:val="28"/>
          <w:szCs w:val="28"/>
        </w:rPr>
        <w:t>т</w:t>
      </w:r>
      <w:r>
        <w:rPr>
          <w:rFonts w:eastAsiaTheme="minorHAnsi"/>
          <w:sz w:val="28"/>
          <w:szCs w:val="28"/>
        </w:rPr>
        <w:t>ветствующее заявление о пересмотре кадастровой стоимости, но не ранее даты внесения в государственный кадастр недвижимости кадастровой стоимости, к</w:t>
      </w:r>
      <w:r>
        <w:rPr>
          <w:rFonts w:eastAsiaTheme="minorHAnsi"/>
          <w:sz w:val="28"/>
          <w:szCs w:val="28"/>
        </w:rPr>
        <w:t>о</w:t>
      </w:r>
      <w:r>
        <w:rPr>
          <w:rFonts w:eastAsiaTheme="minorHAnsi"/>
          <w:sz w:val="28"/>
          <w:szCs w:val="28"/>
        </w:rPr>
        <w:t>торая являлась предметом оспаривания.</w:t>
      </w:r>
      <w:proofErr w:type="gramEnd"/>
    </w:p>
    <w:p w:rsidR="00A44E44" w:rsidRDefault="00161FA8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3) н</w:t>
      </w:r>
      <w:r w:rsidR="00A44E44">
        <w:rPr>
          <w:rFonts w:eastAsiaTheme="minorHAnsi"/>
          <w:sz w:val="28"/>
          <w:szCs w:val="28"/>
        </w:rPr>
        <w:t>алоговая база в отношении квартиры определяется как ее кадастровая стоимость, уменьшенная на величину кадастровой стоимости 20 квадратных метров общей площади этой квартиры.</w:t>
      </w:r>
    </w:p>
    <w:p w:rsidR="00A44E44" w:rsidRDefault="00161FA8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4) н</w:t>
      </w:r>
      <w:r w:rsidR="00A44E44">
        <w:rPr>
          <w:rFonts w:eastAsiaTheme="minorHAnsi"/>
          <w:sz w:val="28"/>
          <w:szCs w:val="28"/>
        </w:rPr>
        <w:t>алоговая база в отношении комнаты определяется как ее кадастровая стоимость, уменьшенная на величину кадастровой стоимости 10 квадратных метров площади этой комнаты.</w:t>
      </w:r>
    </w:p>
    <w:p w:rsidR="00A44E44" w:rsidRDefault="00161FA8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5)  н</w:t>
      </w:r>
      <w:r w:rsidR="00A44E44">
        <w:rPr>
          <w:rFonts w:eastAsiaTheme="minorHAnsi"/>
          <w:sz w:val="28"/>
          <w:szCs w:val="28"/>
        </w:rPr>
        <w:t>алоговая база в отношении жилого дома определяется как его кадас</w:t>
      </w:r>
      <w:r w:rsidR="00A44E44">
        <w:rPr>
          <w:rFonts w:eastAsiaTheme="minorHAnsi"/>
          <w:sz w:val="28"/>
          <w:szCs w:val="28"/>
        </w:rPr>
        <w:t>т</w:t>
      </w:r>
      <w:r w:rsidR="00A44E44">
        <w:rPr>
          <w:rFonts w:eastAsiaTheme="minorHAnsi"/>
          <w:sz w:val="28"/>
          <w:szCs w:val="28"/>
        </w:rPr>
        <w:t>ровая стоимость, уменьшенная на величину кадастровой стоимости 50 квадра</w:t>
      </w:r>
      <w:r w:rsidR="00A44E44">
        <w:rPr>
          <w:rFonts w:eastAsiaTheme="minorHAnsi"/>
          <w:sz w:val="28"/>
          <w:szCs w:val="28"/>
        </w:rPr>
        <w:t>т</w:t>
      </w:r>
      <w:r w:rsidR="00A44E44">
        <w:rPr>
          <w:rFonts w:eastAsiaTheme="minorHAnsi"/>
          <w:sz w:val="28"/>
          <w:szCs w:val="28"/>
        </w:rPr>
        <w:t>ных метров общей площади этого жилого дома.</w:t>
      </w:r>
    </w:p>
    <w:p w:rsidR="00A44E44" w:rsidRDefault="00161FA8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6)  н</w:t>
      </w:r>
      <w:r w:rsidR="00A44E44">
        <w:rPr>
          <w:rFonts w:eastAsiaTheme="minorHAnsi"/>
          <w:sz w:val="28"/>
          <w:szCs w:val="28"/>
        </w:rPr>
        <w:t>алоговая база в отношении единого недвижимого комплекса, в состав которого входит хотя бы одно жилое помещение (жилой дом), определяется как его кадастровая стоимость, уменьшенная на один миллион рублей.</w:t>
      </w:r>
    </w:p>
    <w:p w:rsidR="00A44E44" w:rsidRDefault="00161FA8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7) в</w:t>
      </w:r>
      <w:r w:rsidR="00A44E44">
        <w:rPr>
          <w:rFonts w:eastAsiaTheme="minorHAnsi"/>
          <w:sz w:val="28"/>
          <w:szCs w:val="28"/>
        </w:rPr>
        <w:t xml:space="preserve"> случае, если при применении налоговых вычетов, предусмотренных подпунктами 3 – 6 пункта 5 настоящего Решения, налоговая база принимает о</w:t>
      </w:r>
      <w:r w:rsidR="00A44E44">
        <w:rPr>
          <w:rFonts w:eastAsiaTheme="minorHAnsi"/>
          <w:sz w:val="28"/>
          <w:szCs w:val="28"/>
        </w:rPr>
        <w:t>т</w:t>
      </w:r>
      <w:r w:rsidR="00A44E44">
        <w:rPr>
          <w:rFonts w:eastAsiaTheme="minorHAnsi"/>
          <w:sz w:val="28"/>
          <w:szCs w:val="28"/>
        </w:rPr>
        <w:t>рицательное значение, в целях исчисления налога такая налоговая база прин</w:t>
      </w:r>
      <w:r w:rsidR="00A44E44">
        <w:rPr>
          <w:rFonts w:eastAsiaTheme="minorHAnsi"/>
          <w:sz w:val="28"/>
          <w:szCs w:val="28"/>
        </w:rPr>
        <w:t>и</w:t>
      </w:r>
      <w:r w:rsidR="00A44E44">
        <w:rPr>
          <w:rFonts w:eastAsiaTheme="minorHAnsi"/>
          <w:sz w:val="28"/>
          <w:szCs w:val="28"/>
        </w:rPr>
        <w:t xml:space="preserve">мается </w:t>
      </w:r>
      <w:proofErr w:type="gramStart"/>
      <w:r w:rsidR="00A44E44">
        <w:rPr>
          <w:rFonts w:eastAsiaTheme="minorHAnsi"/>
          <w:sz w:val="28"/>
          <w:szCs w:val="28"/>
        </w:rPr>
        <w:t>равной</w:t>
      </w:r>
      <w:proofErr w:type="gramEnd"/>
      <w:r w:rsidR="00A44E44">
        <w:rPr>
          <w:rFonts w:eastAsiaTheme="minorHAnsi"/>
          <w:sz w:val="28"/>
          <w:szCs w:val="28"/>
        </w:rPr>
        <w:t xml:space="preserve"> нулю.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6</w:t>
      </w:r>
      <w:r w:rsidRPr="00035D41">
        <w:rPr>
          <w:sz w:val="28"/>
          <w:szCs w:val="28"/>
        </w:rPr>
        <w:t>.</w:t>
      </w:r>
      <w:r>
        <w:rPr>
          <w:sz w:val="28"/>
          <w:szCs w:val="28"/>
        </w:rPr>
        <w:t xml:space="preserve"> В случае определения </w:t>
      </w:r>
      <w:r>
        <w:rPr>
          <w:rFonts w:eastAsiaTheme="minorHAnsi"/>
          <w:sz w:val="28"/>
          <w:szCs w:val="28"/>
        </w:rPr>
        <w:t xml:space="preserve"> налоговой базы</w:t>
      </w:r>
      <w:r w:rsidR="00161FA8">
        <w:rPr>
          <w:rFonts w:eastAsiaTheme="minorHAnsi"/>
          <w:sz w:val="28"/>
          <w:szCs w:val="28"/>
        </w:rPr>
        <w:t>,</w:t>
      </w:r>
      <w:r>
        <w:rPr>
          <w:rFonts w:eastAsiaTheme="minorHAnsi"/>
          <w:sz w:val="28"/>
          <w:szCs w:val="28"/>
        </w:rPr>
        <w:t xml:space="preserve"> исходя из кадастровой стоимости объекта налогообложения</w:t>
      </w:r>
      <w:r w:rsidR="00161FA8">
        <w:rPr>
          <w:rFonts w:eastAsiaTheme="minorHAnsi"/>
          <w:sz w:val="28"/>
          <w:szCs w:val="28"/>
        </w:rPr>
        <w:t>,</w:t>
      </w:r>
      <w:r>
        <w:rPr>
          <w:rFonts w:eastAsiaTheme="minorHAnsi"/>
          <w:sz w:val="28"/>
          <w:szCs w:val="28"/>
        </w:rPr>
        <w:t xml:space="preserve"> устанавливаются следующие налоговые ставки: </w:t>
      </w:r>
    </w:p>
    <w:p w:rsidR="00A44E44" w:rsidRDefault="00792752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1) 0,1 процента</w:t>
      </w:r>
      <w:r w:rsidR="00A44E44">
        <w:rPr>
          <w:rFonts w:eastAsiaTheme="minorHAnsi"/>
          <w:sz w:val="28"/>
          <w:szCs w:val="28"/>
        </w:rPr>
        <w:t xml:space="preserve"> в отношении: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жилых домов, жилых помещений;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единых недвижимых комплексов, в состав которых входит хотя бы одно жилое помещение (жилой дом);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гаражей и </w:t>
      </w:r>
      <w:proofErr w:type="spellStart"/>
      <w:r>
        <w:rPr>
          <w:rFonts w:eastAsiaTheme="minorHAnsi"/>
          <w:sz w:val="28"/>
          <w:szCs w:val="28"/>
        </w:rPr>
        <w:t>машино-мест</w:t>
      </w:r>
      <w:proofErr w:type="spellEnd"/>
      <w:r>
        <w:rPr>
          <w:rFonts w:eastAsiaTheme="minorHAnsi"/>
          <w:sz w:val="28"/>
          <w:szCs w:val="28"/>
        </w:rPr>
        <w:t>;</w:t>
      </w:r>
    </w:p>
    <w:p w:rsidR="00A44E44" w:rsidRDefault="00A44E44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</w:t>
      </w:r>
      <w:r>
        <w:rPr>
          <w:rFonts w:eastAsiaTheme="minorHAnsi"/>
          <w:sz w:val="28"/>
          <w:szCs w:val="28"/>
        </w:rPr>
        <w:t>т</w:t>
      </w:r>
      <w:r>
        <w:rPr>
          <w:rFonts w:eastAsiaTheme="minorHAnsi"/>
          <w:sz w:val="28"/>
          <w:szCs w:val="28"/>
        </w:rPr>
        <w:t>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A44E44" w:rsidRDefault="00792752" w:rsidP="00A44E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2)</w:t>
      </w:r>
      <w:r w:rsidR="00A44E44">
        <w:rPr>
          <w:rFonts w:eastAsiaTheme="minorHAnsi"/>
          <w:sz w:val="28"/>
          <w:szCs w:val="28"/>
        </w:rPr>
        <w:t xml:space="preserve"> 2 процента в отношении объектов налогообложения, включенных в п</w:t>
      </w:r>
      <w:r w:rsidR="00A44E44">
        <w:rPr>
          <w:rFonts w:eastAsiaTheme="minorHAnsi"/>
          <w:sz w:val="28"/>
          <w:szCs w:val="28"/>
        </w:rPr>
        <w:t>е</w:t>
      </w:r>
      <w:r w:rsidR="00A44E44">
        <w:rPr>
          <w:rFonts w:eastAsiaTheme="minorHAnsi"/>
          <w:sz w:val="28"/>
          <w:szCs w:val="28"/>
        </w:rPr>
        <w:t>речень, определяемый в соответствии с пунктом 7 статьи 378.2 Налогового к</w:t>
      </w:r>
      <w:r w:rsidR="00A44E44">
        <w:rPr>
          <w:rFonts w:eastAsiaTheme="minorHAnsi"/>
          <w:sz w:val="28"/>
          <w:szCs w:val="28"/>
        </w:rPr>
        <w:t>о</w:t>
      </w:r>
      <w:r w:rsidR="00A44E44">
        <w:rPr>
          <w:rFonts w:eastAsiaTheme="minorHAnsi"/>
          <w:sz w:val="28"/>
          <w:szCs w:val="28"/>
        </w:rPr>
        <w:t>декса Российской Федерации, в отношении объектов налогообложения, пред</w:t>
      </w:r>
      <w:r w:rsidR="00A44E44">
        <w:rPr>
          <w:rFonts w:eastAsiaTheme="minorHAnsi"/>
          <w:sz w:val="28"/>
          <w:szCs w:val="28"/>
        </w:rPr>
        <w:t>у</w:t>
      </w:r>
      <w:r w:rsidR="00A44E44">
        <w:rPr>
          <w:rFonts w:eastAsiaTheme="minorHAnsi"/>
          <w:sz w:val="28"/>
          <w:szCs w:val="28"/>
        </w:rPr>
        <w:t>смотренных абзацем вторым пункта 10 статьи 378.2 Налогового кодекса Ро</w:t>
      </w:r>
      <w:r w:rsidR="00A44E44">
        <w:rPr>
          <w:rFonts w:eastAsiaTheme="minorHAnsi"/>
          <w:sz w:val="28"/>
          <w:szCs w:val="28"/>
        </w:rPr>
        <w:t>с</w:t>
      </w:r>
      <w:r w:rsidR="00A44E44">
        <w:rPr>
          <w:rFonts w:eastAsiaTheme="minorHAnsi"/>
          <w:sz w:val="28"/>
          <w:szCs w:val="28"/>
        </w:rPr>
        <w:t>сийской Федерации, а также в отношении объектов налогообложения, кадас</w:t>
      </w:r>
      <w:r w:rsidR="00A44E44">
        <w:rPr>
          <w:rFonts w:eastAsiaTheme="minorHAnsi"/>
          <w:sz w:val="28"/>
          <w:szCs w:val="28"/>
        </w:rPr>
        <w:t>т</w:t>
      </w:r>
      <w:r w:rsidR="00A44E44">
        <w:rPr>
          <w:rFonts w:eastAsiaTheme="minorHAnsi"/>
          <w:sz w:val="28"/>
          <w:szCs w:val="28"/>
        </w:rPr>
        <w:t>ровая стоимость каждого из которых превышает 300 миллионов рублей;</w:t>
      </w:r>
      <w:proofErr w:type="gramEnd"/>
    </w:p>
    <w:p w:rsidR="00A44E44" w:rsidRDefault="00792752" w:rsidP="0079275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3) </w:t>
      </w:r>
      <w:r w:rsidR="00A44E44">
        <w:rPr>
          <w:rFonts w:eastAsiaTheme="minorHAnsi"/>
          <w:sz w:val="28"/>
          <w:szCs w:val="28"/>
        </w:rPr>
        <w:t>0,5 процента в отношении прочих объектов налогообложения.</w:t>
      </w:r>
    </w:p>
    <w:p w:rsidR="00A44E44" w:rsidRDefault="00792752" w:rsidP="0079275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7</w:t>
      </w:r>
      <w:r w:rsidR="00A44E44">
        <w:rPr>
          <w:rFonts w:eastAsiaTheme="minorHAnsi"/>
          <w:sz w:val="28"/>
          <w:szCs w:val="28"/>
        </w:rPr>
        <w:t xml:space="preserve">. В случае определения налоговой базы исходя из инвентаризационной стоимости налоговые ставки устанавливаются на </w:t>
      </w:r>
      <w:proofErr w:type="gramStart"/>
      <w:r w:rsidR="00A44E44">
        <w:rPr>
          <w:rFonts w:eastAsiaTheme="minorHAnsi"/>
          <w:sz w:val="28"/>
          <w:szCs w:val="28"/>
        </w:rPr>
        <w:t>основе</w:t>
      </w:r>
      <w:proofErr w:type="gramEnd"/>
      <w:r w:rsidR="00A44E44">
        <w:rPr>
          <w:rFonts w:eastAsiaTheme="minorHAnsi"/>
          <w:sz w:val="28"/>
          <w:szCs w:val="28"/>
        </w:rPr>
        <w:t xml:space="preserve"> умноженной на коэ</w:t>
      </w:r>
      <w:r w:rsidR="00A44E44">
        <w:rPr>
          <w:rFonts w:eastAsiaTheme="minorHAnsi"/>
          <w:sz w:val="28"/>
          <w:szCs w:val="28"/>
        </w:rPr>
        <w:t>ф</w:t>
      </w:r>
      <w:r w:rsidR="00A44E44">
        <w:rPr>
          <w:rFonts w:eastAsiaTheme="minorHAnsi"/>
          <w:sz w:val="28"/>
          <w:szCs w:val="28"/>
        </w:rPr>
        <w:t>фициент-дефлятор суммарной инвентаризационной стоимости объектов нал</w:t>
      </w:r>
      <w:r w:rsidR="00A44E44">
        <w:rPr>
          <w:rFonts w:eastAsiaTheme="minorHAnsi"/>
          <w:sz w:val="28"/>
          <w:szCs w:val="28"/>
        </w:rPr>
        <w:t>о</w:t>
      </w:r>
      <w:r w:rsidR="00A44E44">
        <w:rPr>
          <w:rFonts w:eastAsiaTheme="minorHAnsi"/>
          <w:sz w:val="28"/>
          <w:szCs w:val="28"/>
        </w:rPr>
        <w:t>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расположенных в границе городского округа Анадырь, в сл</w:t>
      </w:r>
      <w:r w:rsidR="00A44E44">
        <w:rPr>
          <w:rFonts w:eastAsiaTheme="minorHAnsi"/>
          <w:sz w:val="28"/>
          <w:szCs w:val="28"/>
        </w:rPr>
        <w:t>е</w:t>
      </w:r>
      <w:r w:rsidR="00A44E44">
        <w:rPr>
          <w:rFonts w:eastAsiaTheme="minorHAnsi"/>
          <w:sz w:val="28"/>
          <w:szCs w:val="28"/>
        </w:rPr>
        <w:t>дующих пределах: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70"/>
        <w:gridCol w:w="4669"/>
      </w:tblGrid>
      <w:tr w:rsidR="00A44E44" w:rsidTr="00307FCE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Суммарная инвентаризационная сто</w:t>
            </w:r>
            <w:r>
              <w:rPr>
                <w:rFonts w:eastAsiaTheme="minorHAnsi"/>
                <w:sz w:val="28"/>
                <w:szCs w:val="28"/>
              </w:rPr>
              <w:t>и</w:t>
            </w:r>
            <w:r>
              <w:rPr>
                <w:rFonts w:eastAsiaTheme="minorHAnsi"/>
                <w:sz w:val="28"/>
                <w:szCs w:val="28"/>
              </w:rPr>
              <w:t>мость объектов налогообложения, у</w:t>
            </w:r>
            <w:r>
              <w:rPr>
                <w:rFonts w:eastAsiaTheme="minorHAnsi"/>
                <w:sz w:val="28"/>
                <w:szCs w:val="28"/>
              </w:rPr>
              <w:t>м</w:t>
            </w:r>
            <w:r>
              <w:rPr>
                <w:rFonts w:eastAsiaTheme="minorHAnsi"/>
                <w:sz w:val="28"/>
                <w:szCs w:val="28"/>
              </w:rPr>
              <w:t>ноженная на коэффициент-дефлятор (с учетом доли налогоплательщика в пр</w:t>
            </w:r>
            <w:r>
              <w:rPr>
                <w:rFonts w:eastAsiaTheme="minorHAnsi"/>
                <w:sz w:val="28"/>
                <w:szCs w:val="28"/>
              </w:rPr>
              <w:t>а</w:t>
            </w:r>
            <w:r>
              <w:rPr>
                <w:rFonts w:eastAsiaTheme="minorHAnsi"/>
                <w:sz w:val="28"/>
                <w:szCs w:val="28"/>
              </w:rPr>
              <w:t>ве общей собственности на каждый из таких объектов)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Ставка налога</w:t>
            </w:r>
          </w:p>
        </w:tc>
      </w:tr>
      <w:tr w:rsidR="00A44E44" w:rsidTr="00307FCE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До 300 000 рублей включительно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0,1 процента </w:t>
            </w:r>
          </w:p>
        </w:tc>
      </w:tr>
      <w:tr w:rsidR="00A44E44" w:rsidTr="00307FCE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Свыше 300 000 до 500 000 рублей включительно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0,2 процента </w:t>
            </w:r>
          </w:p>
        </w:tc>
      </w:tr>
      <w:tr w:rsidR="00A44E44" w:rsidTr="00307FCE"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Свыше 500 000 рублей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4E44" w:rsidRDefault="00A44E44" w:rsidP="00307FC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0,4 процента</w:t>
            </w:r>
          </w:p>
        </w:tc>
      </w:tr>
    </w:tbl>
    <w:p w:rsidR="00A44E44" w:rsidRPr="00A44E44" w:rsidRDefault="00A44E44" w:rsidP="00A44E44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</w:rPr>
      </w:pPr>
    </w:p>
    <w:p w:rsidR="00A44E44" w:rsidRPr="00A44E44" w:rsidRDefault="00A44E44" w:rsidP="00A44E44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</w:p>
    <w:p w:rsidR="00873B26" w:rsidRDefault="00792752" w:rsidP="00873B26">
      <w:pPr>
        <w:pStyle w:val="3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64213">
        <w:rPr>
          <w:sz w:val="28"/>
          <w:szCs w:val="28"/>
        </w:rPr>
        <w:t xml:space="preserve">. </w:t>
      </w:r>
      <w:r w:rsidR="00873B26">
        <w:rPr>
          <w:sz w:val="28"/>
          <w:szCs w:val="28"/>
        </w:rPr>
        <w:t>Решение</w:t>
      </w:r>
      <w:r w:rsidR="00164213">
        <w:rPr>
          <w:sz w:val="28"/>
          <w:szCs w:val="28"/>
        </w:rPr>
        <w:t xml:space="preserve"> Совета депутатов </w:t>
      </w:r>
      <w:r w:rsidR="00873B26">
        <w:rPr>
          <w:sz w:val="28"/>
          <w:szCs w:val="28"/>
        </w:rPr>
        <w:t>городского округа Анадырь от 28</w:t>
      </w:r>
      <w:r w:rsidR="00164213">
        <w:rPr>
          <w:sz w:val="28"/>
          <w:szCs w:val="28"/>
        </w:rPr>
        <w:t xml:space="preserve"> октября</w:t>
      </w:r>
      <w:r w:rsidR="00873B26">
        <w:rPr>
          <w:sz w:val="28"/>
          <w:szCs w:val="28"/>
        </w:rPr>
        <w:t xml:space="preserve"> 2010 года № 155 «Об установлении ставки налога на имущество физических лиц в городском округе Ана</w:t>
      </w:r>
      <w:r w:rsidR="00A976D6">
        <w:rPr>
          <w:sz w:val="28"/>
          <w:szCs w:val="28"/>
        </w:rPr>
        <w:t>дырь»</w:t>
      </w:r>
      <w:r w:rsidR="00A976D6" w:rsidRPr="00A976D6">
        <w:rPr>
          <w:sz w:val="28"/>
          <w:szCs w:val="28"/>
        </w:rPr>
        <w:t xml:space="preserve"> </w:t>
      </w:r>
      <w:r w:rsidR="00A976D6">
        <w:rPr>
          <w:sz w:val="28"/>
          <w:szCs w:val="28"/>
        </w:rPr>
        <w:t>признать</w:t>
      </w:r>
      <w:r w:rsidR="00A976D6" w:rsidRPr="001E6DF1">
        <w:rPr>
          <w:sz w:val="28"/>
          <w:szCs w:val="28"/>
        </w:rPr>
        <w:t xml:space="preserve"> утратившим силу</w:t>
      </w:r>
      <w:r w:rsidR="00A976D6">
        <w:rPr>
          <w:sz w:val="28"/>
          <w:szCs w:val="28"/>
        </w:rPr>
        <w:t xml:space="preserve"> с 1 января 2015 года.</w:t>
      </w:r>
    </w:p>
    <w:p w:rsidR="00164213" w:rsidRDefault="00792752" w:rsidP="00873B26">
      <w:pPr>
        <w:pStyle w:val="3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64213">
        <w:rPr>
          <w:sz w:val="28"/>
          <w:szCs w:val="28"/>
        </w:rPr>
        <w:t>.</w:t>
      </w:r>
      <w:r w:rsidR="00164213" w:rsidRPr="0004197F">
        <w:rPr>
          <w:sz w:val="28"/>
          <w:szCs w:val="28"/>
        </w:rPr>
        <w:t xml:space="preserve">Настоящее Решение подлежит опубликованию </w:t>
      </w:r>
      <w:r w:rsidR="00164213">
        <w:rPr>
          <w:sz w:val="28"/>
          <w:szCs w:val="28"/>
        </w:rPr>
        <w:t xml:space="preserve">и </w:t>
      </w:r>
      <w:r w:rsidR="00164213" w:rsidRPr="003220C8">
        <w:rPr>
          <w:sz w:val="28"/>
          <w:szCs w:val="28"/>
        </w:rPr>
        <w:t>вступ</w:t>
      </w:r>
      <w:r w:rsidR="00164213">
        <w:rPr>
          <w:sz w:val="28"/>
          <w:szCs w:val="28"/>
        </w:rPr>
        <w:t>ает в силу</w:t>
      </w:r>
      <w:r w:rsidR="00155BEA">
        <w:rPr>
          <w:sz w:val="28"/>
          <w:szCs w:val="28"/>
        </w:rPr>
        <w:t xml:space="preserve"> </w:t>
      </w:r>
      <w:r w:rsidR="00873B26">
        <w:rPr>
          <w:sz w:val="28"/>
          <w:szCs w:val="28"/>
        </w:rPr>
        <w:t>не р</w:t>
      </w:r>
      <w:r w:rsidR="00873B26">
        <w:rPr>
          <w:sz w:val="28"/>
          <w:szCs w:val="28"/>
        </w:rPr>
        <w:t>а</w:t>
      </w:r>
      <w:r w:rsidR="00873B26">
        <w:rPr>
          <w:sz w:val="28"/>
          <w:szCs w:val="28"/>
        </w:rPr>
        <w:t>нее</w:t>
      </w:r>
      <w:r w:rsidR="00164213">
        <w:rPr>
          <w:sz w:val="28"/>
          <w:szCs w:val="28"/>
        </w:rPr>
        <w:t xml:space="preserve"> </w:t>
      </w:r>
      <w:r w:rsidR="00155BEA">
        <w:rPr>
          <w:sz w:val="28"/>
          <w:szCs w:val="28"/>
        </w:rPr>
        <w:t>чем по истечении одного месяца со дня его опубликования и не ранее</w:t>
      </w:r>
      <w:r w:rsidR="00164213">
        <w:rPr>
          <w:sz w:val="28"/>
          <w:szCs w:val="28"/>
        </w:rPr>
        <w:t xml:space="preserve"> 1 я</w:t>
      </w:r>
      <w:r w:rsidR="00164213">
        <w:rPr>
          <w:sz w:val="28"/>
          <w:szCs w:val="28"/>
        </w:rPr>
        <w:t>н</w:t>
      </w:r>
      <w:r w:rsidR="00164213">
        <w:rPr>
          <w:sz w:val="28"/>
          <w:szCs w:val="28"/>
        </w:rPr>
        <w:t>варя 2015 года.</w:t>
      </w:r>
    </w:p>
    <w:p w:rsidR="00164213" w:rsidRPr="00873B26" w:rsidRDefault="00792752" w:rsidP="00873B26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>10</w:t>
      </w:r>
      <w:r w:rsidR="00164213">
        <w:rPr>
          <w:sz w:val="28"/>
          <w:szCs w:val="28"/>
          <w:lang w:eastAsia="ru-RU"/>
        </w:rPr>
        <w:t xml:space="preserve">. </w:t>
      </w:r>
      <w:proofErr w:type="gramStart"/>
      <w:r w:rsidR="00164213" w:rsidRPr="00307348">
        <w:rPr>
          <w:bCs/>
          <w:sz w:val="28"/>
          <w:szCs w:val="28"/>
        </w:rPr>
        <w:t>Контроль за</w:t>
      </w:r>
      <w:proofErr w:type="gramEnd"/>
      <w:r w:rsidR="00164213" w:rsidRPr="00307348">
        <w:rPr>
          <w:bCs/>
          <w:sz w:val="28"/>
          <w:szCs w:val="28"/>
        </w:rPr>
        <w:t xml:space="preserve"> исполнением настоящего решения возложить на Упра</w:t>
      </w:r>
      <w:r w:rsidR="00164213" w:rsidRPr="00307348">
        <w:rPr>
          <w:bCs/>
          <w:sz w:val="28"/>
          <w:szCs w:val="28"/>
        </w:rPr>
        <w:t>в</w:t>
      </w:r>
      <w:r w:rsidR="00164213" w:rsidRPr="00307348">
        <w:rPr>
          <w:bCs/>
          <w:sz w:val="28"/>
          <w:szCs w:val="28"/>
        </w:rPr>
        <w:t>ление финансов, экономики и имущественных отношений Администрации г</w:t>
      </w:r>
      <w:r w:rsidR="00164213" w:rsidRPr="00307348">
        <w:rPr>
          <w:bCs/>
          <w:sz w:val="28"/>
          <w:szCs w:val="28"/>
        </w:rPr>
        <w:t>о</w:t>
      </w:r>
      <w:r w:rsidR="00164213" w:rsidRPr="00307348">
        <w:rPr>
          <w:bCs/>
          <w:sz w:val="28"/>
          <w:szCs w:val="28"/>
        </w:rPr>
        <w:t>род</w:t>
      </w:r>
      <w:r w:rsidR="00164213">
        <w:rPr>
          <w:bCs/>
          <w:sz w:val="28"/>
          <w:szCs w:val="28"/>
        </w:rPr>
        <w:t>ского округа Анадырь (Тюнягину Ю.И.</w:t>
      </w:r>
      <w:r w:rsidR="00164213" w:rsidRPr="00307348">
        <w:rPr>
          <w:bCs/>
          <w:sz w:val="28"/>
          <w:szCs w:val="28"/>
        </w:rPr>
        <w:t>)</w:t>
      </w:r>
      <w:r w:rsidR="00164213">
        <w:rPr>
          <w:bCs/>
          <w:sz w:val="28"/>
          <w:szCs w:val="28"/>
        </w:rPr>
        <w:t>.</w:t>
      </w:r>
    </w:p>
    <w:p w:rsidR="00164213" w:rsidRDefault="00164213" w:rsidP="00164213">
      <w:pPr>
        <w:rPr>
          <w:b/>
          <w:bCs/>
          <w:sz w:val="28"/>
          <w:szCs w:val="28"/>
        </w:rPr>
      </w:pPr>
    </w:p>
    <w:p w:rsidR="00546A9D" w:rsidRDefault="00546A9D" w:rsidP="00164213">
      <w:pPr>
        <w:rPr>
          <w:b/>
          <w:bCs/>
          <w:sz w:val="28"/>
          <w:szCs w:val="28"/>
        </w:rPr>
      </w:pPr>
    </w:p>
    <w:tbl>
      <w:tblPr>
        <w:tblW w:w="9889" w:type="dxa"/>
        <w:tblLook w:val="01E0"/>
      </w:tblPr>
      <w:tblGrid>
        <w:gridCol w:w="5068"/>
        <w:gridCol w:w="4821"/>
      </w:tblGrid>
      <w:tr w:rsidR="00164213" w:rsidRPr="00B01160" w:rsidTr="00164213">
        <w:tc>
          <w:tcPr>
            <w:tcW w:w="5068" w:type="dxa"/>
          </w:tcPr>
          <w:p w:rsidR="00164213" w:rsidRPr="00484F14" w:rsidRDefault="00164213" w:rsidP="003E657F">
            <w:pPr>
              <w:rPr>
                <w:b/>
                <w:bCs/>
                <w:sz w:val="28"/>
                <w:szCs w:val="28"/>
              </w:rPr>
            </w:pPr>
            <w:r w:rsidRPr="00484F14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164213" w:rsidRPr="00484F14" w:rsidRDefault="00164213" w:rsidP="003E657F">
            <w:pPr>
              <w:rPr>
                <w:b/>
                <w:bCs/>
                <w:sz w:val="28"/>
                <w:szCs w:val="28"/>
              </w:rPr>
            </w:pPr>
          </w:p>
          <w:p w:rsidR="00164213" w:rsidRPr="00484F14" w:rsidRDefault="00164213" w:rsidP="003E657F">
            <w:pPr>
              <w:rPr>
                <w:b/>
                <w:sz w:val="28"/>
                <w:szCs w:val="28"/>
              </w:rPr>
            </w:pPr>
            <w:r w:rsidRPr="00484F14">
              <w:rPr>
                <w:b/>
                <w:bCs/>
                <w:sz w:val="28"/>
                <w:szCs w:val="28"/>
              </w:rPr>
              <w:t>_________________ И.В. Давиденко</w:t>
            </w:r>
          </w:p>
        </w:tc>
        <w:tc>
          <w:tcPr>
            <w:tcW w:w="4821" w:type="dxa"/>
          </w:tcPr>
          <w:p w:rsidR="00164213" w:rsidRPr="00484F14" w:rsidRDefault="00164213" w:rsidP="003E657F">
            <w:pPr>
              <w:jc w:val="right"/>
              <w:rPr>
                <w:b/>
                <w:sz w:val="28"/>
                <w:szCs w:val="28"/>
              </w:rPr>
            </w:pPr>
            <w:r w:rsidRPr="00484F14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164213" w:rsidRPr="00484F14" w:rsidRDefault="00164213" w:rsidP="003E657F">
            <w:pPr>
              <w:jc w:val="right"/>
              <w:rPr>
                <w:b/>
                <w:sz w:val="28"/>
                <w:szCs w:val="28"/>
              </w:rPr>
            </w:pPr>
          </w:p>
          <w:p w:rsidR="00164213" w:rsidRPr="00484F14" w:rsidRDefault="00164213" w:rsidP="003E657F">
            <w:pPr>
              <w:jc w:val="right"/>
              <w:rPr>
                <w:b/>
                <w:sz w:val="28"/>
                <w:szCs w:val="28"/>
              </w:rPr>
            </w:pPr>
            <w:r w:rsidRPr="00484F14">
              <w:rPr>
                <w:b/>
                <w:sz w:val="28"/>
                <w:szCs w:val="28"/>
              </w:rPr>
              <w:t>__________________ В.А. Тюхтий</w:t>
            </w:r>
          </w:p>
        </w:tc>
      </w:tr>
    </w:tbl>
    <w:p w:rsidR="00A976D6" w:rsidRDefault="00A976D6" w:rsidP="00164213">
      <w:pPr>
        <w:tabs>
          <w:tab w:val="left" w:pos="780"/>
        </w:tabs>
        <w:jc w:val="both"/>
        <w:rPr>
          <w:sz w:val="28"/>
          <w:szCs w:val="28"/>
        </w:rPr>
      </w:pPr>
    </w:p>
    <w:p w:rsidR="00A976D6" w:rsidRDefault="00A976D6" w:rsidP="00164213">
      <w:pPr>
        <w:tabs>
          <w:tab w:val="left" w:pos="780"/>
        </w:tabs>
        <w:jc w:val="both"/>
        <w:rPr>
          <w:sz w:val="28"/>
          <w:szCs w:val="28"/>
        </w:rPr>
      </w:pPr>
    </w:p>
    <w:p w:rsidR="00A976D6" w:rsidRDefault="00A976D6" w:rsidP="00164213">
      <w:pPr>
        <w:tabs>
          <w:tab w:val="left" w:pos="780"/>
        </w:tabs>
        <w:jc w:val="both"/>
        <w:rPr>
          <w:sz w:val="28"/>
          <w:szCs w:val="28"/>
        </w:rPr>
      </w:pPr>
    </w:p>
    <w:p w:rsidR="00A976D6" w:rsidRDefault="00A976D6" w:rsidP="00164213">
      <w:pPr>
        <w:tabs>
          <w:tab w:val="left" w:pos="780"/>
        </w:tabs>
        <w:jc w:val="both"/>
        <w:rPr>
          <w:sz w:val="28"/>
          <w:szCs w:val="28"/>
        </w:rPr>
      </w:pPr>
    </w:p>
    <w:p w:rsidR="00164213" w:rsidRDefault="00164213" w:rsidP="00164213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A976D6" w:rsidRDefault="00546A9D" w:rsidP="00164213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A976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</w:t>
      </w:r>
      <w:r w:rsidR="00A976D6">
        <w:rPr>
          <w:sz w:val="28"/>
          <w:szCs w:val="28"/>
        </w:rPr>
        <w:t>2014 года</w:t>
      </w:r>
    </w:p>
    <w:p w:rsidR="00A976D6" w:rsidRDefault="00A976D6" w:rsidP="00164213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46A9D" w:rsidRPr="00546A9D">
        <w:rPr>
          <w:sz w:val="28"/>
          <w:szCs w:val="28"/>
        </w:rPr>
        <w:t>22</w:t>
      </w:r>
    </w:p>
    <w:p w:rsidR="00164213" w:rsidRDefault="00164213" w:rsidP="00164213">
      <w:pPr>
        <w:ind w:left="6521"/>
        <w:jc w:val="right"/>
        <w:rPr>
          <w:bCs/>
          <w:sz w:val="28"/>
          <w:szCs w:val="28"/>
        </w:rPr>
      </w:pPr>
    </w:p>
    <w:p w:rsidR="00B71FAA" w:rsidRPr="00A976D6" w:rsidRDefault="00B71FAA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p w:rsidR="00F47B18" w:rsidRPr="00A976D6" w:rsidRDefault="00F47B18" w:rsidP="00B71FAA">
      <w:pPr>
        <w:ind w:firstLine="567"/>
        <w:jc w:val="both"/>
        <w:rPr>
          <w:bCs/>
          <w:sz w:val="28"/>
          <w:szCs w:val="28"/>
        </w:rPr>
      </w:pPr>
    </w:p>
    <w:sectPr w:rsidR="00F47B18" w:rsidRPr="00A976D6" w:rsidSect="0016421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164213"/>
    <w:rsid w:val="00011426"/>
    <w:rsid w:val="00011F45"/>
    <w:rsid w:val="0001265C"/>
    <w:rsid w:val="000153B4"/>
    <w:rsid w:val="0001653D"/>
    <w:rsid w:val="00021280"/>
    <w:rsid w:val="00021AA0"/>
    <w:rsid w:val="00023CAF"/>
    <w:rsid w:val="00027EC5"/>
    <w:rsid w:val="000312EA"/>
    <w:rsid w:val="00035D41"/>
    <w:rsid w:val="00037506"/>
    <w:rsid w:val="000378E7"/>
    <w:rsid w:val="00037C35"/>
    <w:rsid w:val="000435B8"/>
    <w:rsid w:val="00047463"/>
    <w:rsid w:val="00050ECF"/>
    <w:rsid w:val="00052DEF"/>
    <w:rsid w:val="00053A3A"/>
    <w:rsid w:val="00054AE7"/>
    <w:rsid w:val="00056F3C"/>
    <w:rsid w:val="00057F9A"/>
    <w:rsid w:val="00061A01"/>
    <w:rsid w:val="00061F95"/>
    <w:rsid w:val="00062360"/>
    <w:rsid w:val="00067F44"/>
    <w:rsid w:val="00072019"/>
    <w:rsid w:val="000724CF"/>
    <w:rsid w:val="0008052B"/>
    <w:rsid w:val="00080F55"/>
    <w:rsid w:val="00082AE6"/>
    <w:rsid w:val="0008795F"/>
    <w:rsid w:val="00087D7D"/>
    <w:rsid w:val="00090F58"/>
    <w:rsid w:val="000A3323"/>
    <w:rsid w:val="000A56E5"/>
    <w:rsid w:val="000A6E1C"/>
    <w:rsid w:val="000B4A63"/>
    <w:rsid w:val="000B665E"/>
    <w:rsid w:val="000C19AA"/>
    <w:rsid w:val="000C2B20"/>
    <w:rsid w:val="000C53BB"/>
    <w:rsid w:val="000C53FF"/>
    <w:rsid w:val="000D57DA"/>
    <w:rsid w:val="000D59BE"/>
    <w:rsid w:val="000E24D2"/>
    <w:rsid w:val="000E277A"/>
    <w:rsid w:val="000E48C8"/>
    <w:rsid w:val="000E5E9F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1738"/>
    <w:rsid w:val="00123FF5"/>
    <w:rsid w:val="00124D17"/>
    <w:rsid w:val="001272C5"/>
    <w:rsid w:val="00127FC4"/>
    <w:rsid w:val="00130E27"/>
    <w:rsid w:val="00135E9F"/>
    <w:rsid w:val="00136896"/>
    <w:rsid w:val="00141B5C"/>
    <w:rsid w:val="0014270B"/>
    <w:rsid w:val="00144A1E"/>
    <w:rsid w:val="00150820"/>
    <w:rsid w:val="001519C3"/>
    <w:rsid w:val="00152155"/>
    <w:rsid w:val="00154A48"/>
    <w:rsid w:val="00154C01"/>
    <w:rsid w:val="00155BEA"/>
    <w:rsid w:val="00161FA8"/>
    <w:rsid w:val="00162ED1"/>
    <w:rsid w:val="00163FA5"/>
    <w:rsid w:val="00164213"/>
    <w:rsid w:val="00165053"/>
    <w:rsid w:val="00165B2E"/>
    <w:rsid w:val="001721F4"/>
    <w:rsid w:val="00174768"/>
    <w:rsid w:val="00174B2E"/>
    <w:rsid w:val="00177905"/>
    <w:rsid w:val="0018392B"/>
    <w:rsid w:val="001861C9"/>
    <w:rsid w:val="00192841"/>
    <w:rsid w:val="0019473A"/>
    <w:rsid w:val="00196C44"/>
    <w:rsid w:val="001A3F52"/>
    <w:rsid w:val="001A5263"/>
    <w:rsid w:val="001A7533"/>
    <w:rsid w:val="001B21B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5FB"/>
    <w:rsid w:val="001F3B0B"/>
    <w:rsid w:val="001F3E84"/>
    <w:rsid w:val="001F4A41"/>
    <w:rsid w:val="001F62F6"/>
    <w:rsid w:val="001F680F"/>
    <w:rsid w:val="001F72FA"/>
    <w:rsid w:val="00200403"/>
    <w:rsid w:val="00200F78"/>
    <w:rsid w:val="002111B1"/>
    <w:rsid w:val="002141E0"/>
    <w:rsid w:val="00214804"/>
    <w:rsid w:val="002235BC"/>
    <w:rsid w:val="002264CE"/>
    <w:rsid w:val="00226B86"/>
    <w:rsid w:val="00227B8B"/>
    <w:rsid w:val="00231594"/>
    <w:rsid w:val="00237348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709EA"/>
    <w:rsid w:val="00270B35"/>
    <w:rsid w:val="00273BD0"/>
    <w:rsid w:val="00275221"/>
    <w:rsid w:val="00276189"/>
    <w:rsid w:val="0027738A"/>
    <w:rsid w:val="0028066B"/>
    <w:rsid w:val="00283321"/>
    <w:rsid w:val="002857F5"/>
    <w:rsid w:val="00285AE0"/>
    <w:rsid w:val="002A14B2"/>
    <w:rsid w:val="002B0B5F"/>
    <w:rsid w:val="002B3F68"/>
    <w:rsid w:val="002B437B"/>
    <w:rsid w:val="002B7BAB"/>
    <w:rsid w:val="002C19E9"/>
    <w:rsid w:val="002D2C92"/>
    <w:rsid w:val="002D5565"/>
    <w:rsid w:val="002E588E"/>
    <w:rsid w:val="002F1E82"/>
    <w:rsid w:val="002F2677"/>
    <w:rsid w:val="002F3E3C"/>
    <w:rsid w:val="002F41ED"/>
    <w:rsid w:val="003107A1"/>
    <w:rsid w:val="003148A9"/>
    <w:rsid w:val="0031646F"/>
    <w:rsid w:val="0031705F"/>
    <w:rsid w:val="0031767F"/>
    <w:rsid w:val="003230BC"/>
    <w:rsid w:val="003258C7"/>
    <w:rsid w:val="003312C7"/>
    <w:rsid w:val="00342287"/>
    <w:rsid w:val="00342A4A"/>
    <w:rsid w:val="00342F0E"/>
    <w:rsid w:val="00344305"/>
    <w:rsid w:val="003515A4"/>
    <w:rsid w:val="003521AC"/>
    <w:rsid w:val="003532AC"/>
    <w:rsid w:val="003533F1"/>
    <w:rsid w:val="0035643D"/>
    <w:rsid w:val="00365118"/>
    <w:rsid w:val="0036563E"/>
    <w:rsid w:val="00367C6F"/>
    <w:rsid w:val="00370BF6"/>
    <w:rsid w:val="00370E97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E6A97"/>
    <w:rsid w:val="003E7528"/>
    <w:rsid w:val="003F4BD6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47F"/>
    <w:rsid w:val="00425856"/>
    <w:rsid w:val="00426BA8"/>
    <w:rsid w:val="004317B2"/>
    <w:rsid w:val="0043771B"/>
    <w:rsid w:val="0044483F"/>
    <w:rsid w:val="00444C6A"/>
    <w:rsid w:val="00447C9A"/>
    <w:rsid w:val="00450015"/>
    <w:rsid w:val="00450924"/>
    <w:rsid w:val="00460803"/>
    <w:rsid w:val="004628B9"/>
    <w:rsid w:val="00463B5D"/>
    <w:rsid w:val="00465280"/>
    <w:rsid w:val="00465DE6"/>
    <w:rsid w:val="0046719E"/>
    <w:rsid w:val="00470128"/>
    <w:rsid w:val="0047359C"/>
    <w:rsid w:val="00475A64"/>
    <w:rsid w:val="00476D7D"/>
    <w:rsid w:val="00482EE9"/>
    <w:rsid w:val="00483F63"/>
    <w:rsid w:val="00484A24"/>
    <w:rsid w:val="00486A38"/>
    <w:rsid w:val="0048789D"/>
    <w:rsid w:val="00487AA3"/>
    <w:rsid w:val="004932B7"/>
    <w:rsid w:val="004945BB"/>
    <w:rsid w:val="004A5D9D"/>
    <w:rsid w:val="004A625A"/>
    <w:rsid w:val="004B4E78"/>
    <w:rsid w:val="004B51CF"/>
    <w:rsid w:val="004B62CB"/>
    <w:rsid w:val="004C5D31"/>
    <w:rsid w:val="004D00E8"/>
    <w:rsid w:val="004D0615"/>
    <w:rsid w:val="004D0A7B"/>
    <w:rsid w:val="004D16BD"/>
    <w:rsid w:val="004E1BEC"/>
    <w:rsid w:val="004E27FF"/>
    <w:rsid w:val="004E2DAE"/>
    <w:rsid w:val="004E4BF0"/>
    <w:rsid w:val="004E5DFA"/>
    <w:rsid w:val="004F344F"/>
    <w:rsid w:val="004F4927"/>
    <w:rsid w:val="004F49C8"/>
    <w:rsid w:val="00501126"/>
    <w:rsid w:val="00501646"/>
    <w:rsid w:val="00506F7C"/>
    <w:rsid w:val="00507417"/>
    <w:rsid w:val="00510B8C"/>
    <w:rsid w:val="00512367"/>
    <w:rsid w:val="005207EF"/>
    <w:rsid w:val="00520837"/>
    <w:rsid w:val="00520E08"/>
    <w:rsid w:val="00521201"/>
    <w:rsid w:val="005222A1"/>
    <w:rsid w:val="00522845"/>
    <w:rsid w:val="00523937"/>
    <w:rsid w:val="00536973"/>
    <w:rsid w:val="00540982"/>
    <w:rsid w:val="00546983"/>
    <w:rsid w:val="00546A9D"/>
    <w:rsid w:val="00546BF4"/>
    <w:rsid w:val="00551BE9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739"/>
    <w:rsid w:val="005C7966"/>
    <w:rsid w:val="005C7FB1"/>
    <w:rsid w:val="005D1498"/>
    <w:rsid w:val="005D779A"/>
    <w:rsid w:val="005E220F"/>
    <w:rsid w:val="005F2219"/>
    <w:rsid w:val="005F4695"/>
    <w:rsid w:val="0060135A"/>
    <w:rsid w:val="00602A3D"/>
    <w:rsid w:val="0061471C"/>
    <w:rsid w:val="00615A6A"/>
    <w:rsid w:val="006222E2"/>
    <w:rsid w:val="00626DD6"/>
    <w:rsid w:val="00627102"/>
    <w:rsid w:val="0063129E"/>
    <w:rsid w:val="0064169F"/>
    <w:rsid w:val="00645E51"/>
    <w:rsid w:val="00654495"/>
    <w:rsid w:val="006566F3"/>
    <w:rsid w:val="00664F1A"/>
    <w:rsid w:val="00671A91"/>
    <w:rsid w:val="0068274F"/>
    <w:rsid w:val="00684DD1"/>
    <w:rsid w:val="0069211C"/>
    <w:rsid w:val="006930FA"/>
    <w:rsid w:val="006A23FB"/>
    <w:rsid w:val="006A7FF4"/>
    <w:rsid w:val="006B0913"/>
    <w:rsid w:val="006B1CB5"/>
    <w:rsid w:val="006B2471"/>
    <w:rsid w:val="006B3325"/>
    <w:rsid w:val="006C0D3E"/>
    <w:rsid w:val="006C111F"/>
    <w:rsid w:val="006D51A6"/>
    <w:rsid w:val="006E6D68"/>
    <w:rsid w:val="006E7518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20472"/>
    <w:rsid w:val="00723097"/>
    <w:rsid w:val="00724488"/>
    <w:rsid w:val="00733124"/>
    <w:rsid w:val="00742C7A"/>
    <w:rsid w:val="00745292"/>
    <w:rsid w:val="00751447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2752"/>
    <w:rsid w:val="00793271"/>
    <w:rsid w:val="00793913"/>
    <w:rsid w:val="00794022"/>
    <w:rsid w:val="007961C6"/>
    <w:rsid w:val="0079662A"/>
    <w:rsid w:val="007A17D5"/>
    <w:rsid w:val="007A1AD5"/>
    <w:rsid w:val="007A1C3A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62DD"/>
    <w:rsid w:val="007E3F31"/>
    <w:rsid w:val="007E5641"/>
    <w:rsid w:val="007E618E"/>
    <w:rsid w:val="007E6A97"/>
    <w:rsid w:val="007F1E90"/>
    <w:rsid w:val="007F448D"/>
    <w:rsid w:val="007F6CE8"/>
    <w:rsid w:val="0080054F"/>
    <w:rsid w:val="0080109E"/>
    <w:rsid w:val="008012AE"/>
    <w:rsid w:val="00804993"/>
    <w:rsid w:val="008061B7"/>
    <w:rsid w:val="0080641D"/>
    <w:rsid w:val="0081112A"/>
    <w:rsid w:val="008131C3"/>
    <w:rsid w:val="008151FF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295F"/>
    <w:rsid w:val="008444A5"/>
    <w:rsid w:val="00851F72"/>
    <w:rsid w:val="00852262"/>
    <w:rsid w:val="00853AF9"/>
    <w:rsid w:val="0086301A"/>
    <w:rsid w:val="00863733"/>
    <w:rsid w:val="00872315"/>
    <w:rsid w:val="008725AC"/>
    <w:rsid w:val="00872757"/>
    <w:rsid w:val="00872758"/>
    <w:rsid w:val="00873B26"/>
    <w:rsid w:val="00874EA2"/>
    <w:rsid w:val="008752C3"/>
    <w:rsid w:val="0087757A"/>
    <w:rsid w:val="00880708"/>
    <w:rsid w:val="00882E85"/>
    <w:rsid w:val="008839A8"/>
    <w:rsid w:val="00883CC6"/>
    <w:rsid w:val="00887FB8"/>
    <w:rsid w:val="0089356B"/>
    <w:rsid w:val="008A2010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F3079"/>
    <w:rsid w:val="00902867"/>
    <w:rsid w:val="00905210"/>
    <w:rsid w:val="0091211D"/>
    <w:rsid w:val="00912325"/>
    <w:rsid w:val="00915F5A"/>
    <w:rsid w:val="00920ED5"/>
    <w:rsid w:val="009234E2"/>
    <w:rsid w:val="00926F69"/>
    <w:rsid w:val="00930BB9"/>
    <w:rsid w:val="00934B0D"/>
    <w:rsid w:val="00942001"/>
    <w:rsid w:val="00943F50"/>
    <w:rsid w:val="00944D3B"/>
    <w:rsid w:val="00950535"/>
    <w:rsid w:val="00951B20"/>
    <w:rsid w:val="00952017"/>
    <w:rsid w:val="00953BD9"/>
    <w:rsid w:val="00956122"/>
    <w:rsid w:val="009668A1"/>
    <w:rsid w:val="009736FF"/>
    <w:rsid w:val="00974C75"/>
    <w:rsid w:val="00981F64"/>
    <w:rsid w:val="0098631A"/>
    <w:rsid w:val="00986993"/>
    <w:rsid w:val="009918C3"/>
    <w:rsid w:val="00992EEE"/>
    <w:rsid w:val="009934E9"/>
    <w:rsid w:val="0099594E"/>
    <w:rsid w:val="00996EE6"/>
    <w:rsid w:val="009A08B6"/>
    <w:rsid w:val="009A4CDA"/>
    <w:rsid w:val="009A5443"/>
    <w:rsid w:val="009B2D86"/>
    <w:rsid w:val="009B2E6F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36B4"/>
    <w:rsid w:val="009D424C"/>
    <w:rsid w:val="009D6F8D"/>
    <w:rsid w:val="009E2D34"/>
    <w:rsid w:val="009E77D4"/>
    <w:rsid w:val="009F0599"/>
    <w:rsid w:val="009F0A6B"/>
    <w:rsid w:val="009F4E18"/>
    <w:rsid w:val="009F4F34"/>
    <w:rsid w:val="009F6B77"/>
    <w:rsid w:val="00A00086"/>
    <w:rsid w:val="00A01087"/>
    <w:rsid w:val="00A01687"/>
    <w:rsid w:val="00A11DC4"/>
    <w:rsid w:val="00A136B1"/>
    <w:rsid w:val="00A149CC"/>
    <w:rsid w:val="00A238B1"/>
    <w:rsid w:val="00A2613D"/>
    <w:rsid w:val="00A27055"/>
    <w:rsid w:val="00A30E26"/>
    <w:rsid w:val="00A36FEE"/>
    <w:rsid w:val="00A37272"/>
    <w:rsid w:val="00A433DF"/>
    <w:rsid w:val="00A43DEC"/>
    <w:rsid w:val="00A44E44"/>
    <w:rsid w:val="00A530F4"/>
    <w:rsid w:val="00A569C3"/>
    <w:rsid w:val="00A6036C"/>
    <w:rsid w:val="00A60538"/>
    <w:rsid w:val="00A6262A"/>
    <w:rsid w:val="00A63B77"/>
    <w:rsid w:val="00A65522"/>
    <w:rsid w:val="00A733B0"/>
    <w:rsid w:val="00A84D83"/>
    <w:rsid w:val="00A862F1"/>
    <w:rsid w:val="00A87081"/>
    <w:rsid w:val="00A8765F"/>
    <w:rsid w:val="00A90EDB"/>
    <w:rsid w:val="00A9133C"/>
    <w:rsid w:val="00A92B83"/>
    <w:rsid w:val="00A96289"/>
    <w:rsid w:val="00A976D6"/>
    <w:rsid w:val="00A9798C"/>
    <w:rsid w:val="00AA117E"/>
    <w:rsid w:val="00AA7800"/>
    <w:rsid w:val="00AB0AD0"/>
    <w:rsid w:val="00AB1151"/>
    <w:rsid w:val="00AB1A0A"/>
    <w:rsid w:val="00AB330F"/>
    <w:rsid w:val="00AB49C7"/>
    <w:rsid w:val="00AB68CF"/>
    <w:rsid w:val="00AC18FB"/>
    <w:rsid w:val="00AC38FF"/>
    <w:rsid w:val="00AD155B"/>
    <w:rsid w:val="00AD2ACD"/>
    <w:rsid w:val="00AD4918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B021E4"/>
    <w:rsid w:val="00B04AD0"/>
    <w:rsid w:val="00B06288"/>
    <w:rsid w:val="00B07793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35C35"/>
    <w:rsid w:val="00B448E0"/>
    <w:rsid w:val="00B45D50"/>
    <w:rsid w:val="00B46410"/>
    <w:rsid w:val="00B55A39"/>
    <w:rsid w:val="00B6563A"/>
    <w:rsid w:val="00B71FAA"/>
    <w:rsid w:val="00B733E5"/>
    <w:rsid w:val="00B82A1D"/>
    <w:rsid w:val="00B9730F"/>
    <w:rsid w:val="00BA3295"/>
    <w:rsid w:val="00BA624C"/>
    <w:rsid w:val="00BB046A"/>
    <w:rsid w:val="00BB1831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2344"/>
    <w:rsid w:val="00BD74C8"/>
    <w:rsid w:val="00BE0433"/>
    <w:rsid w:val="00BE245D"/>
    <w:rsid w:val="00BE2CE4"/>
    <w:rsid w:val="00BE2DB8"/>
    <w:rsid w:val="00BE4708"/>
    <w:rsid w:val="00BE50AA"/>
    <w:rsid w:val="00BF2002"/>
    <w:rsid w:val="00BF3505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201B8"/>
    <w:rsid w:val="00C20250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52C14"/>
    <w:rsid w:val="00C66B91"/>
    <w:rsid w:val="00C72440"/>
    <w:rsid w:val="00C74C08"/>
    <w:rsid w:val="00C764BB"/>
    <w:rsid w:val="00C8215F"/>
    <w:rsid w:val="00C9170B"/>
    <w:rsid w:val="00C944D6"/>
    <w:rsid w:val="00C94C69"/>
    <w:rsid w:val="00C975B5"/>
    <w:rsid w:val="00CA32A1"/>
    <w:rsid w:val="00CA522C"/>
    <w:rsid w:val="00CB09B0"/>
    <w:rsid w:val="00CB1A2A"/>
    <w:rsid w:val="00CB1D13"/>
    <w:rsid w:val="00CB313D"/>
    <w:rsid w:val="00CB50C6"/>
    <w:rsid w:val="00CB5D98"/>
    <w:rsid w:val="00CB7A6A"/>
    <w:rsid w:val="00CC091A"/>
    <w:rsid w:val="00CC0C77"/>
    <w:rsid w:val="00CD0134"/>
    <w:rsid w:val="00CD65D6"/>
    <w:rsid w:val="00CD7FEC"/>
    <w:rsid w:val="00CE21A5"/>
    <w:rsid w:val="00CE2F18"/>
    <w:rsid w:val="00CE3493"/>
    <w:rsid w:val="00CE35AA"/>
    <w:rsid w:val="00CF1E1E"/>
    <w:rsid w:val="00CF2FCB"/>
    <w:rsid w:val="00CF677E"/>
    <w:rsid w:val="00D00478"/>
    <w:rsid w:val="00D0685A"/>
    <w:rsid w:val="00D10C7E"/>
    <w:rsid w:val="00D11F77"/>
    <w:rsid w:val="00D14134"/>
    <w:rsid w:val="00D20B52"/>
    <w:rsid w:val="00D2653B"/>
    <w:rsid w:val="00D27F31"/>
    <w:rsid w:val="00D3198D"/>
    <w:rsid w:val="00D36AD0"/>
    <w:rsid w:val="00D374DE"/>
    <w:rsid w:val="00D515EF"/>
    <w:rsid w:val="00D546A8"/>
    <w:rsid w:val="00D56FDB"/>
    <w:rsid w:val="00D601B4"/>
    <w:rsid w:val="00D60926"/>
    <w:rsid w:val="00D63621"/>
    <w:rsid w:val="00D65015"/>
    <w:rsid w:val="00D716E6"/>
    <w:rsid w:val="00D726EF"/>
    <w:rsid w:val="00D751C8"/>
    <w:rsid w:val="00D77259"/>
    <w:rsid w:val="00D82571"/>
    <w:rsid w:val="00D83949"/>
    <w:rsid w:val="00D9096F"/>
    <w:rsid w:val="00D909F9"/>
    <w:rsid w:val="00D913A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6E18"/>
    <w:rsid w:val="00E678F3"/>
    <w:rsid w:val="00E74FBD"/>
    <w:rsid w:val="00E75675"/>
    <w:rsid w:val="00E77A2F"/>
    <w:rsid w:val="00E8447A"/>
    <w:rsid w:val="00E8604B"/>
    <w:rsid w:val="00E9059C"/>
    <w:rsid w:val="00E920F9"/>
    <w:rsid w:val="00E92A36"/>
    <w:rsid w:val="00E931AC"/>
    <w:rsid w:val="00E961F2"/>
    <w:rsid w:val="00EA06DB"/>
    <w:rsid w:val="00EA1065"/>
    <w:rsid w:val="00EA12ED"/>
    <w:rsid w:val="00EA68BE"/>
    <w:rsid w:val="00EA76CF"/>
    <w:rsid w:val="00EA786C"/>
    <w:rsid w:val="00EB4D82"/>
    <w:rsid w:val="00EB643C"/>
    <w:rsid w:val="00EC6A90"/>
    <w:rsid w:val="00ED1680"/>
    <w:rsid w:val="00ED33D3"/>
    <w:rsid w:val="00ED353D"/>
    <w:rsid w:val="00ED676E"/>
    <w:rsid w:val="00ED6D59"/>
    <w:rsid w:val="00EF17DF"/>
    <w:rsid w:val="00EF17FE"/>
    <w:rsid w:val="00F002E1"/>
    <w:rsid w:val="00F012B6"/>
    <w:rsid w:val="00F0332F"/>
    <w:rsid w:val="00F04826"/>
    <w:rsid w:val="00F04CCE"/>
    <w:rsid w:val="00F10D04"/>
    <w:rsid w:val="00F168BB"/>
    <w:rsid w:val="00F23B1C"/>
    <w:rsid w:val="00F30391"/>
    <w:rsid w:val="00F305E6"/>
    <w:rsid w:val="00F35AC6"/>
    <w:rsid w:val="00F37190"/>
    <w:rsid w:val="00F4753F"/>
    <w:rsid w:val="00F47B18"/>
    <w:rsid w:val="00F53901"/>
    <w:rsid w:val="00F55163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956E0"/>
    <w:rsid w:val="00FA39F2"/>
    <w:rsid w:val="00FA7BF9"/>
    <w:rsid w:val="00FB0B42"/>
    <w:rsid w:val="00FC3CB2"/>
    <w:rsid w:val="00FD13CA"/>
    <w:rsid w:val="00FD3AEB"/>
    <w:rsid w:val="00FD714B"/>
    <w:rsid w:val="00FE56E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13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64213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164213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164213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213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4213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64213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3">
    <w:name w:val="Body Text 3"/>
    <w:basedOn w:val="a"/>
    <w:link w:val="30"/>
    <w:rsid w:val="001642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421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4254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4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B638ED738615EE7EEF605B00A36FDAFC0985B33D2F89BCD6E83EAEAD8B877EF31DA7050FrCrEE" TargetMode="External"/><Relationship Id="rId5" Type="http://schemas.openxmlformats.org/officeDocument/2006/relationships/hyperlink" Target="consultantplus://offline/ref=9A9B94E45030C7B65ACA26B1BD9D18E30173D1F1BF9A074F6B19CCF73793827E61A6A08F7B3A5FDBVEY5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4</cp:revision>
  <cp:lastPrinted>2014-11-05T22:11:00Z</cp:lastPrinted>
  <dcterms:created xsi:type="dcterms:W3CDTF">2014-11-10T23:05:00Z</dcterms:created>
  <dcterms:modified xsi:type="dcterms:W3CDTF">2014-11-16T23:02:00Z</dcterms:modified>
</cp:coreProperties>
</file>